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62" w:rsidRDefault="007F2B62" w:rsidP="007F2B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B62" w:rsidRDefault="007F2B62" w:rsidP="007F2B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739.158  </w:t>
      </w:r>
      <w:r w:rsidR="00FB501D">
        <w:rPr>
          <w:b/>
          <w:bCs/>
        </w:rPr>
        <w:t>Off-Site Shipments of Used Oil</w:t>
      </w:r>
      <w:r>
        <w:t xml:space="preserve"> </w:t>
      </w:r>
    </w:p>
    <w:p w:rsidR="007F2B62" w:rsidRDefault="007F2B62" w:rsidP="007F2B62">
      <w:pPr>
        <w:widowControl w:val="0"/>
        <w:autoSpaceDE w:val="0"/>
        <w:autoSpaceDN w:val="0"/>
        <w:adjustRightInd w:val="0"/>
      </w:pPr>
    </w:p>
    <w:p w:rsidR="007F2B62" w:rsidRDefault="00295D0E" w:rsidP="007F2B62">
      <w:pPr>
        <w:widowControl w:val="0"/>
        <w:autoSpaceDE w:val="0"/>
        <w:autoSpaceDN w:val="0"/>
        <w:adjustRightInd w:val="0"/>
      </w:pPr>
      <w:r>
        <w:t>A used</w:t>
      </w:r>
      <w:r w:rsidR="007F2B62">
        <w:t xml:space="preserve"> oil </w:t>
      </w:r>
      <w:r>
        <w:t>processor</w:t>
      </w:r>
      <w:r w:rsidR="007F2B62">
        <w:t xml:space="preserve"> that </w:t>
      </w:r>
      <w:r>
        <w:t xml:space="preserve">initiates a shipment </w:t>
      </w:r>
      <w:r w:rsidR="007F2B62">
        <w:t xml:space="preserve">of used oil off-site </w:t>
      </w:r>
      <w:r>
        <w:t>must</w:t>
      </w:r>
      <w:r w:rsidR="007F2B62">
        <w:t xml:space="preserve"> ship the used oil using a used oil transporter that has obtained </w:t>
      </w:r>
      <w:r w:rsidR="00FB501D">
        <w:t>a</w:t>
      </w:r>
      <w:r w:rsidR="007F2B62">
        <w:t xml:space="preserve"> </w:t>
      </w:r>
      <w:r>
        <w:t>USEPA</w:t>
      </w:r>
      <w:r w:rsidR="007F2B62">
        <w:t xml:space="preserve"> identification number and Illinois special waste identification number</w:t>
      </w:r>
      <w:r w:rsidR="009A0477">
        <w:t xml:space="preserve"> and Illinois special waste identification number</w:t>
      </w:r>
      <w:r w:rsidR="007F2B62">
        <w:t xml:space="preserve">. </w:t>
      </w:r>
    </w:p>
    <w:p w:rsidR="007F2B62" w:rsidRDefault="007F2B62" w:rsidP="007F2B62">
      <w:pPr>
        <w:widowControl w:val="0"/>
        <w:autoSpaceDE w:val="0"/>
        <w:autoSpaceDN w:val="0"/>
        <w:adjustRightInd w:val="0"/>
      </w:pPr>
    </w:p>
    <w:p w:rsidR="00295D0E" w:rsidRDefault="00295D0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A71474">
        <w:t>10706</w:t>
      </w:r>
      <w:r w:rsidRPr="00D55B37">
        <w:t xml:space="preserve">, effective </w:t>
      </w:r>
      <w:r w:rsidR="00A71474">
        <w:t>July 19, 2004</w:t>
      </w:r>
      <w:r w:rsidRPr="00D55B37">
        <w:t>)</w:t>
      </w:r>
    </w:p>
    <w:sectPr w:rsidR="00295D0E" w:rsidSect="007F2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B62"/>
    <w:rsid w:val="000B1D28"/>
    <w:rsid w:val="00295D0E"/>
    <w:rsid w:val="003F4A22"/>
    <w:rsid w:val="005C3366"/>
    <w:rsid w:val="007A72DA"/>
    <w:rsid w:val="007F2B62"/>
    <w:rsid w:val="009A0477"/>
    <w:rsid w:val="00A71474"/>
    <w:rsid w:val="00D259B8"/>
    <w:rsid w:val="00FB501D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5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5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