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8C" w:rsidRDefault="005C728C" w:rsidP="005C728C">
      <w:pPr>
        <w:widowControl w:val="0"/>
        <w:autoSpaceDE w:val="0"/>
        <w:autoSpaceDN w:val="0"/>
        <w:adjustRightInd w:val="0"/>
      </w:pPr>
      <w:bookmarkStart w:id="0" w:name="_GoBack"/>
      <w:bookmarkEnd w:id="0"/>
    </w:p>
    <w:p w:rsidR="005C728C" w:rsidRDefault="005C728C" w:rsidP="005C728C">
      <w:pPr>
        <w:widowControl w:val="0"/>
        <w:autoSpaceDE w:val="0"/>
        <w:autoSpaceDN w:val="0"/>
        <w:adjustRightInd w:val="0"/>
      </w:pPr>
      <w:r>
        <w:rPr>
          <w:b/>
          <w:bCs/>
        </w:rPr>
        <w:t xml:space="preserve">Section 739.155  Analysis </w:t>
      </w:r>
      <w:r w:rsidR="0028419C">
        <w:rPr>
          <w:b/>
          <w:bCs/>
        </w:rPr>
        <w:t>P</w:t>
      </w:r>
      <w:r>
        <w:rPr>
          <w:b/>
          <w:bCs/>
        </w:rPr>
        <w:t>lan</w:t>
      </w:r>
      <w:r>
        <w:t xml:space="preserve"> </w:t>
      </w:r>
    </w:p>
    <w:p w:rsidR="005C728C" w:rsidRDefault="005C728C" w:rsidP="005C728C">
      <w:pPr>
        <w:widowControl w:val="0"/>
        <w:autoSpaceDE w:val="0"/>
        <w:autoSpaceDN w:val="0"/>
        <w:adjustRightInd w:val="0"/>
      </w:pPr>
    </w:p>
    <w:p w:rsidR="005C728C" w:rsidRDefault="00446DA5" w:rsidP="005C728C">
      <w:pPr>
        <w:widowControl w:val="0"/>
        <w:autoSpaceDE w:val="0"/>
        <w:autoSpaceDN w:val="0"/>
        <w:adjustRightInd w:val="0"/>
      </w:pPr>
      <w:r>
        <w:t>An owner or operator</w:t>
      </w:r>
      <w:r w:rsidR="005C728C">
        <w:t xml:space="preserve"> of</w:t>
      </w:r>
      <w:r>
        <w:t xml:space="preserve"> a</w:t>
      </w:r>
      <w:r w:rsidR="005C728C">
        <w:t xml:space="preserve"> used oil processing </w:t>
      </w:r>
      <w:r>
        <w:t>or</w:t>
      </w:r>
      <w:r w:rsidR="005C728C">
        <w:t xml:space="preserve"> re-refining </w:t>
      </w:r>
      <w:r>
        <w:t>facility</w:t>
      </w:r>
      <w:r w:rsidR="005C728C">
        <w:t xml:space="preserve"> must develop and follow a written analysis plan describing the procedures that will be used to comply with the analysis requirements of Section 739.153 and, if applicable, Section 739.172.  The owner or operator must keep the plan at the facility. </w:t>
      </w:r>
    </w:p>
    <w:p w:rsidR="00605072" w:rsidRDefault="00605072" w:rsidP="005C728C">
      <w:pPr>
        <w:widowControl w:val="0"/>
        <w:autoSpaceDE w:val="0"/>
        <w:autoSpaceDN w:val="0"/>
        <w:adjustRightInd w:val="0"/>
      </w:pPr>
    </w:p>
    <w:p w:rsidR="005C728C" w:rsidRDefault="005C728C" w:rsidP="005C728C">
      <w:pPr>
        <w:widowControl w:val="0"/>
        <w:autoSpaceDE w:val="0"/>
        <w:autoSpaceDN w:val="0"/>
        <w:adjustRightInd w:val="0"/>
        <w:ind w:left="1440" w:hanging="720"/>
      </w:pPr>
      <w:r>
        <w:t>a)</w:t>
      </w:r>
      <w:r>
        <w:tab/>
        <w:t>Rebuttable presumption for used oil in Section 739.153.  At</w:t>
      </w:r>
      <w:r w:rsidR="00CF69B7">
        <w:t xml:space="preserve"> a </w:t>
      </w:r>
      <w:r>
        <w:t xml:space="preserve">minimum, the plan must specify the following: </w:t>
      </w:r>
    </w:p>
    <w:p w:rsidR="00605072" w:rsidRDefault="00605072" w:rsidP="005C728C">
      <w:pPr>
        <w:widowControl w:val="0"/>
        <w:autoSpaceDE w:val="0"/>
        <w:autoSpaceDN w:val="0"/>
        <w:adjustRightInd w:val="0"/>
        <w:ind w:left="2160" w:hanging="720"/>
      </w:pPr>
    </w:p>
    <w:p w:rsidR="005C728C" w:rsidRDefault="005C728C" w:rsidP="005C728C">
      <w:pPr>
        <w:widowControl w:val="0"/>
        <w:autoSpaceDE w:val="0"/>
        <w:autoSpaceDN w:val="0"/>
        <w:adjustRightInd w:val="0"/>
        <w:ind w:left="2160" w:hanging="720"/>
      </w:pPr>
      <w:r>
        <w:t>1)</w:t>
      </w:r>
      <w:r>
        <w:tab/>
        <w:t>Whether sample analyses or knowledge of the halogen content of the used oil will be used to make this determination</w:t>
      </w:r>
      <w:r w:rsidR="00A951B0">
        <w:t>;</w:t>
      </w:r>
      <w:r>
        <w:t xml:space="preserve"> </w:t>
      </w:r>
    </w:p>
    <w:p w:rsidR="00605072" w:rsidRDefault="00605072" w:rsidP="005C728C">
      <w:pPr>
        <w:widowControl w:val="0"/>
        <w:autoSpaceDE w:val="0"/>
        <w:autoSpaceDN w:val="0"/>
        <w:adjustRightInd w:val="0"/>
        <w:ind w:left="2160" w:hanging="720"/>
      </w:pPr>
    </w:p>
    <w:p w:rsidR="005C728C" w:rsidRDefault="005C728C" w:rsidP="005C728C">
      <w:pPr>
        <w:widowControl w:val="0"/>
        <w:autoSpaceDE w:val="0"/>
        <w:autoSpaceDN w:val="0"/>
        <w:adjustRightInd w:val="0"/>
        <w:ind w:left="2160" w:hanging="720"/>
      </w:pPr>
      <w:r>
        <w:t>2)</w:t>
      </w:r>
      <w:r>
        <w:tab/>
        <w:t>If sample analyses are used to make this determination</w:t>
      </w:r>
      <w:r w:rsidR="00446DA5">
        <w:t>, the following requirements must be fulfilled</w:t>
      </w:r>
      <w:r>
        <w:t xml:space="preserve">: </w:t>
      </w:r>
    </w:p>
    <w:p w:rsidR="00605072" w:rsidRDefault="00605072" w:rsidP="005C728C">
      <w:pPr>
        <w:widowControl w:val="0"/>
        <w:autoSpaceDE w:val="0"/>
        <w:autoSpaceDN w:val="0"/>
        <w:adjustRightInd w:val="0"/>
        <w:ind w:left="2880" w:hanging="720"/>
      </w:pPr>
    </w:p>
    <w:p w:rsidR="005C728C" w:rsidRDefault="005C728C" w:rsidP="005C728C">
      <w:pPr>
        <w:widowControl w:val="0"/>
        <w:autoSpaceDE w:val="0"/>
        <w:autoSpaceDN w:val="0"/>
        <w:adjustRightInd w:val="0"/>
        <w:ind w:left="2880" w:hanging="720"/>
      </w:pPr>
      <w:r>
        <w:t>A)</w:t>
      </w:r>
      <w:r>
        <w:tab/>
        <w:t>The sampling method used to obtain representative samples to be analyzed.  A representative sample may be obtained using either</w:t>
      </w:r>
      <w:r w:rsidR="00446DA5">
        <w:t xml:space="preserve"> of the following</w:t>
      </w:r>
      <w:r>
        <w:t xml:space="preserve">: </w:t>
      </w:r>
    </w:p>
    <w:p w:rsidR="00605072" w:rsidRDefault="00605072" w:rsidP="005C728C">
      <w:pPr>
        <w:widowControl w:val="0"/>
        <w:autoSpaceDE w:val="0"/>
        <w:autoSpaceDN w:val="0"/>
        <w:adjustRightInd w:val="0"/>
        <w:ind w:left="3600" w:hanging="720"/>
      </w:pPr>
    </w:p>
    <w:p w:rsidR="005C728C" w:rsidRDefault="005C728C" w:rsidP="005C728C">
      <w:pPr>
        <w:widowControl w:val="0"/>
        <w:autoSpaceDE w:val="0"/>
        <w:autoSpaceDN w:val="0"/>
        <w:adjustRightInd w:val="0"/>
        <w:ind w:left="3600" w:hanging="720"/>
      </w:pPr>
      <w:r>
        <w:t>i)</w:t>
      </w:r>
      <w:r>
        <w:tab/>
        <w:t xml:space="preserve">One of the sampling methods in </w:t>
      </w:r>
      <w:r w:rsidR="00446DA5">
        <w:t xml:space="preserve">Appendix I of </w:t>
      </w:r>
      <w:r>
        <w:t xml:space="preserve">35 Ill. Adm. Code 721; or </w:t>
      </w:r>
    </w:p>
    <w:p w:rsidR="00605072" w:rsidRDefault="00605072" w:rsidP="005C728C">
      <w:pPr>
        <w:widowControl w:val="0"/>
        <w:autoSpaceDE w:val="0"/>
        <w:autoSpaceDN w:val="0"/>
        <w:adjustRightInd w:val="0"/>
        <w:ind w:left="3600" w:hanging="720"/>
      </w:pPr>
    </w:p>
    <w:p w:rsidR="005C728C" w:rsidRDefault="005C728C" w:rsidP="005C728C">
      <w:pPr>
        <w:widowControl w:val="0"/>
        <w:autoSpaceDE w:val="0"/>
        <w:autoSpaceDN w:val="0"/>
        <w:adjustRightInd w:val="0"/>
        <w:ind w:left="3600" w:hanging="720"/>
      </w:pPr>
      <w:r>
        <w:t>ii)</w:t>
      </w:r>
      <w:r>
        <w:tab/>
        <w:t xml:space="preserve">A method shown to be equivalent under 35 Ill. Adm. Code 720.120 and 720.121; </w:t>
      </w:r>
    </w:p>
    <w:p w:rsidR="00605072" w:rsidRDefault="00605072" w:rsidP="005C728C">
      <w:pPr>
        <w:widowControl w:val="0"/>
        <w:autoSpaceDE w:val="0"/>
        <w:autoSpaceDN w:val="0"/>
        <w:adjustRightInd w:val="0"/>
        <w:ind w:left="2880" w:hanging="720"/>
      </w:pPr>
    </w:p>
    <w:p w:rsidR="005C728C" w:rsidRDefault="005C728C" w:rsidP="005C728C">
      <w:pPr>
        <w:widowControl w:val="0"/>
        <w:autoSpaceDE w:val="0"/>
        <w:autoSpaceDN w:val="0"/>
        <w:adjustRightInd w:val="0"/>
        <w:ind w:left="2880" w:hanging="720"/>
      </w:pPr>
      <w:r>
        <w:t>B)</w:t>
      </w:r>
      <w:r>
        <w:tab/>
        <w:t xml:space="preserve">The frequency of sampling to be performed, and whether the analysis will be performed on-site or off-site; and </w:t>
      </w:r>
    </w:p>
    <w:p w:rsidR="00605072" w:rsidRDefault="00605072" w:rsidP="005C728C">
      <w:pPr>
        <w:widowControl w:val="0"/>
        <w:autoSpaceDE w:val="0"/>
        <w:autoSpaceDN w:val="0"/>
        <w:adjustRightInd w:val="0"/>
        <w:ind w:left="2880" w:hanging="720"/>
      </w:pPr>
    </w:p>
    <w:p w:rsidR="005C728C" w:rsidRDefault="005C728C" w:rsidP="005C728C">
      <w:pPr>
        <w:widowControl w:val="0"/>
        <w:autoSpaceDE w:val="0"/>
        <w:autoSpaceDN w:val="0"/>
        <w:adjustRightInd w:val="0"/>
        <w:ind w:left="2880" w:hanging="720"/>
      </w:pPr>
      <w:r>
        <w:t>C)</w:t>
      </w:r>
      <w:r>
        <w:tab/>
        <w:t xml:space="preserve">The methods used to analyze used oil for the parameters specified in Section 739.153; and </w:t>
      </w:r>
    </w:p>
    <w:p w:rsidR="00605072" w:rsidRDefault="00605072" w:rsidP="005C728C">
      <w:pPr>
        <w:widowControl w:val="0"/>
        <w:autoSpaceDE w:val="0"/>
        <w:autoSpaceDN w:val="0"/>
        <w:adjustRightInd w:val="0"/>
        <w:ind w:left="2160" w:hanging="720"/>
      </w:pPr>
    </w:p>
    <w:p w:rsidR="005C728C" w:rsidRDefault="005C728C" w:rsidP="005C728C">
      <w:pPr>
        <w:widowControl w:val="0"/>
        <w:autoSpaceDE w:val="0"/>
        <w:autoSpaceDN w:val="0"/>
        <w:adjustRightInd w:val="0"/>
        <w:ind w:left="2160" w:hanging="720"/>
      </w:pPr>
      <w:r>
        <w:t>3)</w:t>
      </w:r>
      <w:r>
        <w:tab/>
        <w:t xml:space="preserve">The type of information that will be used to determine the halogen content of the used oil. </w:t>
      </w:r>
    </w:p>
    <w:p w:rsidR="00605072" w:rsidRDefault="00605072" w:rsidP="005C728C">
      <w:pPr>
        <w:widowControl w:val="0"/>
        <w:autoSpaceDE w:val="0"/>
        <w:autoSpaceDN w:val="0"/>
        <w:adjustRightInd w:val="0"/>
        <w:ind w:left="1440" w:hanging="720"/>
      </w:pPr>
    </w:p>
    <w:p w:rsidR="005C728C" w:rsidRDefault="005C728C" w:rsidP="005C728C">
      <w:pPr>
        <w:widowControl w:val="0"/>
        <w:autoSpaceDE w:val="0"/>
        <w:autoSpaceDN w:val="0"/>
        <w:adjustRightInd w:val="0"/>
        <w:ind w:left="1440" w:hanging="720"/>
      </w:pPr>
      <w:r>
        <w:t>b)</w:t>
      </w:r>
      <w:r>
        <w:tab/>
        <w:t xml:space="preserve">On-specification used oil fuel in Section 739.172.  At a minimum, the plan must specify the following if Section 739.172 is applicable: </w:t>
      </w:r>
    </w:p>
    <w:p w:rsidR="00605072" w:rsidRDefault="00605072" w:rsidP="005C728C">
      <w:pPr>
        <w:widowControl w:val="0"/>
        <w:autoSpaceDE w:val="0"/>
        <w:autoSpaceDN w:val="0"/>
        <w:adjustRightInd w:val="0"/>
        <w:ind w:left="2160" w:hanging="720"/>
      </w:pPr>
    </w:p>
    <w:p w:rsidR="005C728C" w:rsidRDefault="005C728C" w:rsidP="005C728C">
      <w:pPr>
        <w:widowControl w:val="0"/>
        <w:autoSpaceDE w:val="0"/>
        <w:autoSpaceDN w:val="0"/>
        <w:adjustRightInd w:val="0"/>
        <w:ind w:left="2160" w:hanging="720"/>
      </w:pPr>
      <w:r>
        <w:t>1)</w:t>
      </w:r>
      <w:r>
        <w:tab/>
        <w:t xml:space="preserve">Whether sample analyses or other information will be used to make this determination; </w:t>
      </w:r>
    </w:p>
    <w:p w:rsidR="00605072" w:rsidRDefault="00605072" w:rsidP="005C728C">
      <w:pPr>
        <w:widowControl w:val="0"/>
        <w:autoSpaceDE w:val="0"/>
        <w:autoSpaceDN w:val="0"/>
        <w:adjustRightInd w:val="0"/>
        <w:ind w:left="2160" w:hanging="720"/>
      </w:pPr>
    </w:p>
    <w:p w:rsidR="005C728C" w:rsidRDefault="005C728C" w:rsidP="005C728C">
      <w:pPr>
        <w:widowControl w:val="0"/>
        <w:autoSpaceDE w:val="0"/>
        <w:autoSpaceDN w:val="0"/>
        <w:adjustRightInd w:val="0"/>
        <w:ind w:left="2160" w:hanging="720"/>
      </w:pPr>
      <w:r>
        <w:t>2)</w:t>
      </w:r>
      <w:r>
        <w:tab/>
        <w:t>If sample analyses are used to make this determination</w:t>
      </w:r>
      <w:r w:rsidR="00446DA5">
        <w:t>, the following</w:t>
      </w:r>
      <w:r w:rsidR="00C918FF">
        <w:t xml:space="preserve"> must be</w:t>
      </w:r>
      <w:r w:rsidR="00A951B0">
        <w:t xml:space="preserve"> specified</w:t>
      </w:r>
      <w:r>
        <w:t xml:space="preserve">: </w:t>
      </w:r>
    </w:p>
    <w:p w:rsidR="00605072" w:rsidRDefault="00605072" w:rsidP="005C728C">
      <w:pPr>
        <w:widowControl w:val="0"/>
        <w:autoSpaceDE w:val="0"/>
        <w:autoSpaceDN w:val="0"/>
        <w:adjustRightInd w:val="0"/>
        <w:ind w:left="2880" w:hanging="720"/>
      </w:pPr>
    </w:p>
    <w:p w:rsidR="005C728C" w:rsidRDefault="005C728C" w:rsidP="005C728C">
      <w:pPr>
        <w:widowControl w:val="0"/>
        <w:autoSpaceDE w:val="0"/>
        <w:autoSpaceDN w:val="0"/>
        <w:adjustRightInd w:val="0"/>
        <w:ind w:left="2880" w:hanging="720"/>
      </w:pPr>
      <w:r>
        <w:t>A)</w:t>
      </w:r>
      <w:r>
        <w:tab/>
        <w:t xml:space="preserve">The sampling method used to obtain representative samples to be </w:t>
      </w:r>
      <w:r>
        <w:lastRenderedPageBreak/>
        <w:t>analyzed.  A representative sample may be obtained using either</w:t>
      </w:r>
      <w:r w:rsidR="00446DA5">
        <w:t xml:space="preserve"> of the following</w:t>
      </w:r>
      <w:r>
        <w:t xml:space="preserve">: </w:t>
      </w:r>
    </w:p>
    <w:p w:rsidR="00605072" w:rsidRDefault="00605072" w:rsidP="005C728C">
      <w:pPr>
        <w:widowControl w:val="0"/>
        <w:autoSpaceDE w:val="0"/>
        <w:autoSpaceDN w:val="0"/>
        <w:adjustRightInd w:val="0"/>
        <w:ind w:left="3600" w:hanging="720"/>
      </w:pPr>
    </w:p>
    <w:p w:rsidR="005C728C" w:rsidRDefault="005C728C" w:rsidP="005C728C">
      <w:pPr>
        <w:widowControl w:val="0"/>
        <w:autoSpaceDE w:val="0"/>
        <w:autoSpaceDN w:val="0"/>
        <w:adjustRightInd w:val="0"/>
        <w:ind w:left="3600" w:hanging="720"/>
      </w:pPr>
      <w:r>
        <w:t>i)</w:t>
      </w:r>
      <w:r>
        <w:tab/>
        <w:t xml:space="preserve">One of the sampling methods in </w:t>
      </w:r>
      <w:r w:rsidR="00446DA5">
        <w:t xml:space="preserve">Appendix I of </w:t>
      </w:r>
      <w:r>
        <w:t xml:space="preserve">35 Ill. Adm. Code 721; or </w:t>
      </w:r>
    </w:p>
    <w:p w:rsidR="00605072" w:rsidRDefault="00605072" w:rsidP="005C728C">
      <w:pPr>
        <w:widowControl w:val="0"/>
        <w:autoSpaceDE w:val="0"/>
        <w:autoSpaceDN w:val="0"/>
        <w:adjustRightInd w:val="0"/>
        <w:ind w:left="3600" w:hanging="720"/>
      </w:pPr>
    </w:p>
    <w:p w:rsidR="005C728C" w:rsidRDefault="005C728C" w:rsidP="005C728C">
      <w:pPr>
        <w:widowControl w:val="0"/>
        <w:autoSpaceDE w:val="0"/>
        <w:autoSpaceDN w:val="0"/>
        <w:adjustRightInd w:val="0"/>
        <w:ind w:left="3600" w:hanging="720"/>
      </w:pPr>
      <w:r>
        <w:t>ii)</w:t>
      </w:r>
      <w:r>
        <w:tab/>
        <w:t xml:space="preserve">A method shown to be equivalent under 35 Ill. Adm. Code 720.120 and 720.121; </w:t>
      </w:r>
    </w:p>
    <w:p w:rsidR="00605072" w:rsidRDefault="00605072" w:rsidP="005C728C">
      <w:pPr>
        <w:widowControl w:val="0"/>
        <w:autoSpaceDE w:val="0"/>
        <w:autoSpaceDN w:val="0"/>
        <w:adjustRightInd w:val="0"/>
        <w:ind w:left="2880" w:hanging="720"/>
      </w:pPr>
    </w:p>
    <w:p w:rsidR="005C728C" w:rsidRDefault="005C728C" w:rsidP="005C728C">
      <w:pPr>
        <w:widowControl w:val="0"/>
        <w:autoSpaceDE w:val="0"/>
        <w:autoSpaceDN w:val="0"/>
        <w:adjustRightInd w:val="0"/>
        <w:ind w:left="2880" w:hanging="720"/>
      </w:pPr>
      <w:r>
        <w:t>B)</w:t>
      </w:r>
      <w:r>
        <w:tab/>
        <w:t xml:space="preserve">Whether used oil will be sampled and analyzed prior to or after any processing; </w:t>
      </w:r>
    </w:p>
    <w:p w:rsidR="00605072" w:rsidRDefault="00605072" w:rsidP="005C728C">
      <w:pPr>
        <w:widowControl w:val="0"/>
        <w:autoSpaceDE w:val="0"/>
        <w:autoSpaceDN w:val="0"/>
        <w:adjustRightInd w:val="0"/>
        <w:ind w:left="2880" w:hanging="720"/>
      </w:pPr>
    </w:p>
    <w:p w:rsidR="005C728C" w:rsidRDefault="005C728C" w:rsidP="005C728C">
      <w:pPr>
        <w:widowControl w:val="0"/>
        <w:autoSpaceDE w:val="0"/>
        <w:autoSpaceDN w:val="0"/>
        <w:adjustRightInd w:val="0"/>
        <w:ind w:left="2880" w:hanging="720"/>
      </w:pPr>
      <w:r>
        <w:t>C)</w:t>
      </w:r>
      <w:r>
        <w:tab/>
        <w:t xml:space="preserve">The frequency of sampling to be performed, and whether the analysis will be performed on-site or off-site; and </w:t>
      </w:r>
    </w:p>
    <w:p w:rsidR="00605072" w:rsidRDefault="00605072" w:rsidP="005C728C">
      <w:pPr>
        <w:widowControl w:val="0"/>
        <w:autoSpaceDE w:val="0"/>
        <w:autoSpaceDN w:val="0"/>
        <w:adjustRightInd w:val="0"/>
        <w:ind w:left="2880" w:hanging="720"/>
      </w:pPr>
    </w:p>
    <w:p w:rsidR="005C728C" w:rsidRDefault="005C728C" w:rsidP="005C728C">
      <w:pPr>
        <w:widowControl w:val="0"/>
        <w:autoSpaceDE w:val="0"/>
        <w:autoSpaceDN w:val="0"/>
        <w:adjustRightInd w:val="0"/>
        <w:ind w:left="2880" w:hanging="720"/>
      </w:pPr>
      <w:r>
        <w:t>D)</w:t>
      </w:r>
      <w:r>
        <w:tab/>
        <w:t xml:space="preserve">The methods used to analyze used oil for the parameters specified in Section 739.172; and </w:t>
      </w:r>
    </w:p>
    <w:p w:rsidR="00605072" w:rsidRDefault="00605072" w:rsidP="005C728C">
      <w:pPr>
        <w:widowControl w:val="0"/>
        <w:autoSpaceDE w:val="0"/>
        <w:autoSpaceDN w:val="0"/>
        <w:adjustRightInd w:val="0"/>
        <w:ind w:left="2160" w:hanging="720"/>
      </w:pPr>
    </w:p>
    <w:p w:rsidR="005C728C" w:rsidRPr="00CF69B7" w:rsidRDefault="00CF69B7" w:rsidP="00CF69B7">
      <w:pPr>
        <w:ind w:left="2160" w:hanging="720"/>
      </w:pPr>
      <w:r>
        <w:t>3)</w:t>
      </w:r>
      <w:r>
        <w:tab/>
      </w:r>
      <w:r w:rsidR="005C728C" w:rsidRPr="00CF69B7">
        <w:t xml:space="preserve">The type of information that will be used to make the on-specification used oil fuel determination. </w:t>
      </w:r>
    </w:p>
    <w:p w:rsidR="00446DA5" w:rsidRDefault="00446DA5" w:rsidP="00446DA5">
      <w:pPr>
        <w:widowControl w:val="0"/>
        <w:autoSpaceDE w:val="0"/>
        <w:autoSpaceDN w:val="0"/>
        <w:adjustRightInd w:val="0"/>
      </w:pPr>
    </w:p>
    <w:p w:rsidR="00CF69B7" w:rsidRPr="00D55B37" w:rsidRDefault="00CF69B7">
      <w:pPr>
        <w:pStyle w:val="JCARSourceNote"/>
        <w:ind w:left="720"/>
      </w:pPr>
      <w:r w:rsidRPr="00D55B37">
        <w:t xml:space="preserve">(Source:  </w:t>
      </w:r>
      <w:r>
        <w:t>Amended</w:t>
      </w:r>
      <w:r w:rsidRPr="00D55B37">
        <w:t xml:space="preserve"> at </w:t>
      </w:r>
      <w:r>
        <w:t>32 I</w:t>
      </w:r>
      <w:r w:rsidRPr="00D55B37">
        <w:t xml:space="preserve">ll. Reg. </w:t>
      </w:r>
      <w:r w:rsidR="008846B3">
        <w:t>13047</w:t>
      </w:r>
      <w:r w:rsidRPr="00D55B37">
        <w:t xml:space="preserve">, effective </w:t>
      </w:r>
      <w:r w:rsidR="008057BE">
        <w:t>July 14, 2008</w:t>
      </w:r>
      <w:r w:rsidRPr="00D55B37">
        <w:t>)</w:t>
      </w:r>
    </w:p>
    <w:sectPr w:rsidR="00CF69B7" w:rsidRPr="00D55B37" w:rsidSect="005C72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2E5A"/>
    <w:multiLevelType w:val="hybridMultilevel"/>
    <w:tmpl w:val="FE7691CE"/>
    <w:lvl w:ilvl="0" w:tplc="AD46FD9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28C"/>
    <w:rsid w:val="0028419C"/>
    <w:rsid w:val="002D5E54"/>
    <w:rsid w:val="00446DA5"/>
    <w:rsid w:val="004C6405"/>
    <w:rsid w:val="005923E3"/>
    <w:rsid w:val="005C3366"/>
    <w:rsid w:val="005C728C"/>
    <w:rsid w:val="00604E02"/>
    <w:rsid w:val="00605072"/>
    <w:rsid w:val="008057BE"/>
    <w:rsid w:val="00867020"/>
    <w:rsid w:val="008846B3"/>
    <w:rsid w:val="009B71B1"/>
    <w:rsid w:val="00A951B0"/>
    <w:rsid w:val="00C918FF"/>
    <w:rsid w:val="00CF69B7"/>
    <w:rsid w:val="00E6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6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