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2E" w:rsidRPr="005A7D04" w:rsidRDefault="006C2ED6" w:rsidP="00911C2E">
      <w:pPr>
        <w:rPr>
          <w:b/>
        </w:rPr>
      </w:pPr>
      <w:bookmarkStart w:id="0" w:name="_GoBack"/>
      <w:bookmarkEnd w:id="0"/>
      <w:r>
        <w:br w:type="page"/>
      </w:r>
      <w:r w:rsidR="00911C2E" w:rsidRPr="005A7D04">
        <w:rPr>
          <w:b/>
        </w:rPr>
        <w:t>Section 734.APPENDIX D</w:t>
      </w:r>
      <w:r w:rsidR="005A7D04" w:rsidRPr="005A7D04">
        <w:rPr>
          <w:b/>
        </w:rPr>
        <w:t xml:space="preserve">  </w:t>
      </w:r>
      <w:r w:rsidR="00170ECC">
        <w:rPr>
          <w:b/>
        </w:rPr>
        <w:t xml:space="preserve"> </w:t>
      </w:r>
      <w:r w:rsidR="00911C2E" w:rsidRPr="005A7D04">
        <w:rPr>
          <w:b/>
        </w:rPr>
        <w:t>Sample Handling and Analysis</w:t>
      </w:r>
    </w:p>
    <w:p w:rsidR="00911C2E" w:rsidRPr="00911C2E" w:rsidRDefault="00911C2E" w:rsidP="00911C2E"/>
    <w:tbl>
      <w:tblPr>
        <w:tblW w:w="9891" w:type="dxa"/>
        <w:tblLayout w:type="fixed"/>
        <w:tblLook w:val="0000" w:firstRow="0" w:lastRow="0" w:firstColumn="0" w:lastColumn="0" w:noHBand="0" w:noVBand="0"/>
      </w:tblPr>
      <w:tblGrid>
        <w:gridCol w:w="6768"/>
        <w:gridCol w:w="270"/>
        <w:gridCol w:w="2853"/>
      </w:tblGrid>
      <w:tr w:rsidR="00170ECC" w:rsidRPr="00911C2E">
        <w:tc>
          <w:tcPr>
            <w:tcW w:w="6768" w:type="dxa"/>
          </w:tcPr>
          <w:p w:rsidR="00170ECC" w:rsidRPr="00911C2E" w:rsidRDefault="00170ECC" w:rsidP="00911C2E"/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Max. Total Amount</w:t>
            </w:r>
          </w:p>
          <w:p w:rsidR="00170ECC" w:rsidRPr="00911C2E" w:rsidRDefault="00170ECC" w:rsidP="00911C2E">
            <w:r w:rsidRPr="00911C2E">
              <w:t>per Sample</w:t>
            </w:r>
          </w:p>
        </w:tc>
      </w:tr>
      <w:tr w:rsidR="00170ECC" w:rsidRPr="00911C2E">
        <w:tc>
          <w:tcPr>
            <w:tcW w:w="6768" w:type="dxa"/>
            <w:tcBorders>
              <w:bottom w:val="single" w:sz="4" w:space="0" w:color="auto"/>
            </w:tcBorders>
          </w:tcPr>
          <w:p w:rsidR="00170ECC" w:rsidRPr="00911C2E" w:rsidRDefault="00170ECC" w:rsidP="00084610">
            <w:pPr>
              <w:jc w:val="center"/>
            </w:pPr>
            <w:r w:rsidRPr="00911C2E">
              <w:t>Chemical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/>
        </w:tc>
      </w:tr>
      <w:tr w:rsidR="00170ECC" w:rsidRPr="00911C2E">
        <w:trPr>
          <w:trHeight w:val="449"/>
        </w:trPr>
        <w:tc>
          <w:tcPr>
            <w:tcW w:w="6768" w:type="dxa"/>
            <w:tcBorders>
              <w:top w:val="single" w:sz="4" w:space="0" w:color="auto"/>
            </w:tcBorders>
            <w:vAlign w:val="bottom"/>
          </w:tcPr>
          <w:p w:rsidR="00170ECC" w:rsidRPr="00911C2E" w:rsidRDefault="00170ECC" w:rsidP="00911C2E">
            <w:r w:rsidRPr="00911C2E">
              <w:t>BETX Soil with MTBE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$85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BETX Water with MTBE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$81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COD (Chemical Oxygen Demand)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roofErr w:type="spellStart"/>
            <w:r w:rsidRPr="00911C2E">
              <w:t>Corrosivity</w:t>
            </w:r>
            <w:proofErr w:type="spellEnd"/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$15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Flash Point or Ignitability Analysis EPA 1010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$33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FOC (Fraction Organic Carbon)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$38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Fat, Oil, &amp; Grease (FOG)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$60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170ECC">
            <w:pPr>
              <w:ind w:left="171" w:hanging="171"/>
            </w:pPr>
            <w:r w:rsidRPr="00911C2E">
              <w:t xml:space="preserve">LUST Pollutants Soil </w:t>
            </w:r>
            <w:r>
              <w:t>−</w:t>
            </w:r>
            <w:r w:rsidRPr="00911C2E">
              <w:t xml:space="preserve"> analysis must include all volatile, base/neutral, </w:t>
            </w:r>
            <w:proofErr w:type="spellStart"/>
            <w:r w:rsidRPr="00911C2E">
              <w:t>polynuclear</w:t>
            </w:r>
            <w:proofErr w:type="spellEnd"/>
            <w:r w:rsidRPr="00911C2E">
              <w:t xml:space="preserve"> aromatic, and metal parameters listed in Section 734.AppendixB of this Part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$693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Organic Carbon (ASTM-D 2974-87)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$33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Dissolved Oxygen (DO)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$24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Paint Filter (Free Liquids)</w:t>
            </w:r>
          </w:p>
        </w:tc>
        <w:tc>
          <w:tcPr>
            <w:tcW w:w="270" w:type="dxa"/>
          </w:tcPr>
          <w:p w:rsidR="00170ECC" w:rsidRPr="00911C2E" w:rsidRDefault="00170ECC" w:rsidP="00911C2E">
            <w:pPr>
              <w:rPr>
                <w:lang w:val="fr-FR"/>
              </w:rPr>
            </w:pPr>
          </w:p>
        </w:tc>
        <w:tc>
          <w:tcPr>
            <w:tcW w:w="2853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 xml:space="preserve">$14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>
              <w:rPr>
                <w:lang w:val="fr-FR"/>
              </w:rPr>
              <w:t>PCB/</w:t>
            </w:r>
            <w:r w:rsidRPr="00911C2E">
              <w:rPr>
                <w:lang w:val="fr-FR"/>
              </w:rPr>
              <w:t>Pesticides (combination)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$22</w:t>
            </w:r>
            <w:r>
              <w:t>2</w:t>
            </w:r>
            <w:r w:rsidRPr="00911C2E">
              <w:t xml:space="preserve">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PCBs</w:t>
            </w:r>
          </w:p>
        </w:tc>
        <w:tc>
          <w:tcPr>
            <w:tcW w:w="270" w:type="dxa"/>
          </w:tcPr>
          <w:p w:rsidR="00170ECC" w:rsidRPr="00911C2E" w:rsidRDefault="00170ECC" w:rsidP="00911C2E">
            <w:pPr>
              <w:rPr>
                <w:lang w:val="fr-FR"/>
              </w:rPr>
            </w:pPr>
          </w:p>
        </w:tc>
        <w:tc>
          <w:tcPr>
            <w:tcW w:w="2853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 xml:space="preserve">$111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>Pesticides</w:t>
            </w:r>
          </w:p>
        </w:tc>
        <w:tc>
          <w:tcPr>
            <w:tcW w:w="270" w:type="dxa"/>
          </w:tcPr>
          <w:p w:rsidR="00170ECC" w:rsidRPr="00911C2E" w:rsidRDefault="00170ECC" w:rsidP="00911C2E">
            <w:pPr>
              <w:rPr>
                <w:lang w:val="fr-FR"/>
              </w:rPr>
            </w:pPr>
          </w:p>
        </w:tc>
        <w:tc>
          <w:tcPr>
            <w:tcW w:w="2853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 xml:space="preserve">$140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>PH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Phenol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roofErr w:type="spellStart"/>
            <w:r w:rsidRPr="00911C2E">
              <w:t>Polynuclear</w:t>
            </w:r>
            <w:proofErr w:type="spellEnd"/>
            <w:r w:rsidRPr="00911C2E">
              <w:t xml:space="preserve"> Aromatics PNA, or PAH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$152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roofErr w:type="spellStart"/>
            <w:r w:rsidRPr="00911C2E">
              <w:t>Polynuclear</w:t>
            </w:r>
            <w:proofErr w:type="spellEnd"/>
            <w:r w:rsidRPr="00911C2E">
              <w:t xml:space="preserve"> Aromatics PNA, or PAH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$152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Reactivity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$68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 xml:space="preserve">SVOC </w:t>
            </w:r>
            <w:r>
              <w:t xml:space="preserve">− </w:t>
            </w:r>
            <w:r w:rsidRPr="00911C2E">
              <w:t xml:space="preserve">Soil (Semi-volatile Organic Compounds) 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$313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 xml:space="preserve">SVOC </w:t>
            </w:r>
            <w:r>
              <w:t xml:space="preserve">− </w:t>
            </w:r>
            <w:r w:rsidRPr="00911C2E">
              <w:t>Water (Semi-volatile Organic Compounds)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$313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 xml:space="preserve">TKN (Total </w:t>
            </w:r>
            <w:proofErr w:type="spellStart"/>
            <w:r w:rsidRPr="00911C2E">
              <w:t>Kjeldahl</w:t>
            </w:r>
            <w:proofErr w:type="spellEnd"/>
            <w:r w:rsidRPr="00911C2E">
              <w:t>) "nitrogen"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$44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TOC (Total Organic Carbon) EPA 9060A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$31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TPH (Total Petroleum Hydrocarbons)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$122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 xml:space="preserve">VOC (Volatile Organic Compound) </w:t>
            </w:r>
            <w:r>
              <w:t xml:space="preserve">− </w:t>
            </w:r>
            <w:r w:rsidRPr="00911C2E">
              <w:t>Soil (Non-Aqueous)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$175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 xml:space="preserve">VOC (Volatile Organic Compound) </w:t>
            </w:r>
            <w:r>
              <w:t xml:space="preserve">− </w:t>
            </w:r>
            <w:r w:rsidRPr="00911C2E">
              <w:t>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$169 </w:t>
            </w:r>
          </w:p>
        </w:tc>
      </w:tr>
    </w:tbl>
    <w:p w:rsidR="00170ECC" w:rsidRDefault="00170ECC"/>
    <w:tbl>
      <w:tblPr>
        <w:tblW w:w="9891" w:type="dxa"/>
        <w:tblLayout w:type="fixed"/>
        <w:tblLook w:val="0000" w:firstRow="0" w:lastRow="0" w:firstColumn="0" w:lastColumn="0" w:noHBand="0" w:noVBand="0"/>
      </w:tblPr>
      <w:tblGrid>
        <w:gridCol w:w="6768"/>
        <w:gridCol w:w="270"/>
        <w:gridCol w:w="2853"/>
      </w:tblGrid>
      <w:tr w:rsidR="00170ECC" w:rsidRPr="00911C2E">
        <w:tc>
          <w:tcPr>
            <w:tcW w:w="6768" w:type="dxa"/>
            <w:tcBorders>
              <w:bottom w:val="single" w:sz="4" w:space="0" w:color="auto"/>
            </w:tcBorders>
          </w:tcPr>
          <w:p w:rsidR="00170ECC" w:rsidRPr="00911C2E" w:rsidRDefault="00170ECC" w:rsidP="00084610">
            <w:pPr>
              <w:jc w:val="center"/>
            </w:pPr>
            <w:r w:rsidRPr="00911C2E">
              <w:t>Geo-Technical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/>
        </w:tc>
      </w:tr>
      <w:tr w:rsidR="00170ECC" w:rsidRPr="00911C2E">
        <w:tc>
          <w:tcPr>
            <w:tcW w:w="6768" w:type="dxa"/>
            <w:tcBorders>
              <w:top w:val="single" w:sz="4" w:space="0" w:color="auto"/>
            </w:tcBorders>
          </w:tcPr>
          <w:p w:rsidR="00170ECC" w:rsidRPr="00911C2E" w:rsidRDefault="00170ECC" w:rsidP="00911C2E">
            <w:r w:rsidRPr="00911C2E">
              <w:t>Bulk Density ASTM D4292/D2937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$22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Ex-Situ Hydraulic Conductivity/Permeability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$255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Moisture Content ASTM D2216-90/D4643-87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Porosity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Rock Hydraulic Conductivity Ex-Situ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$350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Sieve/Particle Size Analysis ASTM D422-63/D1140-54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$145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Soil Classification  ASTM  D2488-90/D2487-90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$68 </w:t>
            </w:r>
          </w:p>
        </w:tc>
      </w:tr>
    </w:tbl>
    <w:p w:rsidR="00170ECC" w:rsidRDefault="00170ECC"/>
    <w:tbl>
      <w:tblPr>
        <w:tblW w:w="9891" w:type="dxa"/>
        <w:tblLayout w:type="fixed"/>
        <w:tblLook w:val="0000" w:firstRow="0" w:lastRow="0" w:firstColumn="0" w:lastColumn="0" w:noHBand="0" w:noVBand="0"/>
      </w:tblPr>
      <w:tblGrid>
        <w:gridCol w:w="6768"/>
        <w:gridCol w:w="270"/>
        <w:gridCol w:w="2853"/>
      </w:tblGrid>
      <w:tr w:rsidR="00170ECC" w:rsidRPr="00911C2E">
        <w:tc>
          <w:tcPr>
            <w:tcW w:w="6768" w:type="dxa"/>
            <w:tcBorders>
              <w:bottom w:val="single" w:sz="4" w:space="0" w:color="auto"/>
            </w:tcBorders>
          </w:tcPr>
          <w:p w:rsidR="00170ECC" w:rsidRPr="00911C2E" w:rsidRDefault="00170ECC" w:rsidP="00084610">
            <w:pPr>
              <w:jc w:val="center"/>
            </w:pPr>
            <w:r w:rsidRPr="00911C2E">
              <w:t>Metals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/>
        </w:tc>
      </w:tr>
      <w:tr w:rsidR="00170ECC" w:rsidRPr="00911C2E">
        <w:tc>
          <w:tcPr>
            <w:tcW w:w="6768" w:type="dxa"/>
            <w:tcBorders>
              <w:top w:val="single" w:sz="4" w:space="0" w:color="auto"/>
            </w:tcBorders>
          </w:tcPr>
          <w:p w:rsidR="00170ECC" w:rsidRPr="00911C2E" w:rsidRDefault="00170ECC" w:rsidP="00911C2E">
            <w:r w:rsidRPr="00911C2E">
              <w:t>Arsenic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Arsenic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Arsenic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$18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Barium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Barium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Barium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Cadmium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Cadmium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Cadmium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$18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Chromium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Chromium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Chromium Water</w:t>
            </w:r>
          </w:p>
        </w:tc>
        <w:tc>
          <w:tcPr>
            <w:tcW w:w="270" w:type="dxa"/>
          </w:tcPr>
          <w:p w:rsidR="00170ECC" w:rsidRPr="00911C2E" w:rsidRDefault="00170ECC" w:rsidP="00911C2E">
            <w:pPr>
              <w:rPr>
                <w:lang w:val="fr-FR"/>
              </w:rPr>
            </w:pPr>
          </w:p>
        </w:tc>
        <w:tc>
          <w:tcPr>
            <w:tcW w:w="2853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 xml:space="preserve">$12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>Cyanide TCLP Soil</w:t>
            </w:r>
          </w:p>
        </w:tc>
        <w:tc>
          <w:tcPr>
            <w:tcW w:w="270" w:type="dxa"/>
          </w:tcPr>
          <w:p w:rsidR="00170ECC" w:rsidRPr="00911C2E" w:rsidRDefault="00170ECC" w:rsidP="00911C2E">
            <w:pPr>
              <w:rPr>
                <w:lang w:val="fr-FR"/>
              </w:rPr>
            </w:pPr>
          </w:p>
        </w:tc>
        <w:tc>
          <w:tcPr>
            <w:tcW w:w="2853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 xml:space="preserve">$28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pPr>
              <w:rPr>
                <w:lang w:val="fr-FR"/>
              </w:rPr>
            </w:pPr>
            <w:r w:rsidRPr="00911C2E">
              <w:rPr>
                <w:lang w:val="fr-FR"/>
              </w:rPr>
              <w:t>Cyanide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Cyanide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$34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Iron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Iron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$10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Iron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Lead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$16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Lead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Lead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$18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Mercury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$19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Mercury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Mercury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$26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Selenium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Selenium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$16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Selenium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$15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Silver TCLP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Silver Total Soil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Silver Water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$12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 xml:space="preserve">Metals TCLP Soil (a combination of all RCRA metals) 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$103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 xml:space="preserve">Metals Total Soil (a combination of all RCRA metals) 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$94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Metals Water (a combination of all RCRA metals)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 xml:space="preserve">$119 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/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/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Soil preparation for Metals TCLP Soil (one fee per sample)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$79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Soil preparation for Metals Total Soil (one fee per sample)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$16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911C2E">
            <w:r w:rsidRPr="00911C2E">
              <w:t>Water preparation for Metals Water (one fee per sample)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$11</w:t>
            </w:r>
          </w:p>
        </w:tc>
      </w:tr>
    </w:tbl>
    <w:p w:rsidR="00170ECC" w:rsidRDefault="00170ECC"/>
    <w:tbl>
      <w:tblPr>
        <w:tblW w:w="9891" w:type="dxa"/>
        <w:tblLayout w:type="fixed"/>
        <w:tblLook w:val="0000" w:firstRow="0" w:lastRow="0" w:firstColumn="0" w:lastColumn="0" w:noHBand="0" w:noVBand="0"/>
      </w:tblPr>
      <w:tblGrid>
        <w:gridCol w:w="6768"/>
        <w:gridCol w:w="270"/>
        <w:gridCol w:w="2853"/>
      </w:tblGrid>
      <w:tr w:rsidR="00170ECC" w:rsidRPr="00911C2E">
        <w:tc>
          <w:tcPr>
            <w:tcW w:w="6768" w:type="dxa"/>
            <w:tcBorders>
              <w:bottom w:val="single" w:sz="4" w:space="0" w:color="auto"/>
            </w:tcBorders>
          </w:tcPr>
          <w:p w:rsidR="00170ECC" w:rsidRPr="00911C2E" w:rsidRDefault="00170ECC" w:rsidP="00170ECC">
            <w:pPr>
              <w:jc w:val="center"/>
            </w:pPr>
            <w:r w:rsidRPr="00911C2E">
              <w:t>Other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/>
        </w:tc>
      </w:tr>
      <w:tr w:rsidR="00170ECC" w:rsidRPr="00911C2E">
        <w:tc>
          <w:tcPr>
            <w:tcW w:w="6768" w:type="dxa"/>
            <w:tcBorders>
              <w:top w:val="single" w:sz="4" w:space="0" w:color="auto"/>
            </w:tcBorders>
          </w:tcPr>
          <w:p w:rsidR="00170ECC" w:rsidRPr="00911C2E" w:rsidRDefault="00170ECC" w:rsidP="00170ECC">
            <w:pPr>
              <w:ind w:left="171" w:hanging="171"/>
            </w:pPr>
            <w:r w:rsidRPr="00911C2E">
              <w:t>En Core</w:t>
            </w:r>
            <w:r w:rsidRPr="00170ECC">
              <w:rPr>
                <w:vertAlign w:val="superscript"/>
              </w:rPr>
              <w:t>®</w:t>
            </w:r>
            <w:r w:rsidRPr="00911C2E">
              <w:t xml:space="preserve"> Sampler, purge-and-trap sampler, or equivalent sampling device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$10</w:t>
            </w:r>
          </w:p>
        </w:tc>
      </w:tr>
      <w:tr w:rsidR="00170ECC" w:rsidRPr="00911C2E">
        <w:tc>
          <w:tcPr>
            <w:tcW w:w="6768" w:type="dxa"/>
          </w:tcPr>
          <w:p w:rsidR="00170ECC" w:rsidRPr="00911C2E" w:rsidRDefault="00170ECC" w:rsidP="00170ECC">
            <w:pPr>
              <w:ind w:left="171" w:hanging="171"/>
            </w:pPr>
            <w:r w:rsidRPr="00911C2E">
              <w:t>Sample Shipping (*maximum total amount for shipping all samples collected in a calendar day)</w:t>
            </w:r>
          </w:p>
        </w:tc>
        <w:tc>
          <w:tcPr>
            <w:tcW w:w="270" w:type="dxa"/>
          </w:tcPr>
          <w:p w:rsidR="00170ECC" w:rsidRPr="00911C2E" w:rsidRDefault="00170ECC" w:rsidP="00911C2E"/>
        </w:tc>
        <w:tc>
          <w:tcPr>
            <w:tcW w:w="2853" w:type="dxa"/>
          </w:tcPr>
          <w:p w:rsidR="00170ECC" w:rsidRPr="00911C2E" w:rsidRDefault="00170ECC" w:rsidP="00911C2E">
            <w:r w:rsidRPr="00911C2E">
              <w:t>$50*</w:t>
            </w:r>
          </w:p>
        </w:tc>
      </w:tr>
    </w:tbl>
    <w:p w:rsidR="00EB424E" w:rsidRPr="00911C2E" w:rsidRDefault="00EB424E" w:rsidP="005A7D04"/>
    <w:sectPr w:rsidR="00EB424E" w:rsidRPr="00911C2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791B">
      <w:r>
        <w:separator/>
      </w:r>
    </w:p>
  </w:endnote>
  <w:endnote w:type="continuationSeparator" w:id="0">
    <w:p w:rsidR="00000000" w:rsidRDefault="0078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791B">
      <w:r>
        <w:separator/>
      </w:r>
    </w:p>
  </w:footnote>
  <w:footnote w:type="continuationSeparator" w:id="0">
    <w:p w:rsidR="00000000" w:rsidRDefault="0078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4610"/>
    <w:rsid w:val="000D225F"/>
    <w:rsid w:val="00136B47"/>
    <w:rsid w:val="00150267"/>
    <w:rsid w:val="00170ECC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0F45"/>
    <w:rsid w:val="005A7D04"/>
    <w:rsid w:val="005F4571"/>
    <w:rsid w:val="006A2114"/>
    <w:rsid w:val="006C2ED6"/>
    <w:rsid w:val="006D5961"/>
    <w:rsid w:val="00780733"/>
    <w:rsid w:val="0078791B"/>
    <w:rsid w:val="007C14B2"/>
    <w:rsid w:val="00801D20"/>
    <w:rsid w:val="00825C45"/>
    <w:rsid w:val="008271B1"/>
    <w:rsid w:val="00837F88"/>
    <w:rsid w:val="0084781C"/>
    <w:rsid w:val="008B4361"/>
    <w:rsid w:val="008D4EA0"/>
    <w:rsid w:val="008E58BA"/>
    <w:rsid w:val="00911C2E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911C2E"/>
    <w:rPr>
      <w:b/>
      <w:bCs/>
    </w:rPr>
  </w:style>
  <w:style w:type="paragraph" w:customStyle="1" w:styleId="Document1">
    <w:name w:val="Document 1"/>
    <w:rsid w:val="00911C2E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911C2E"/>
    <w:rPr>
      <w:b/>
      <w:bCs/>
    </w:rPr>
  </w:style>
  <w:style w:type="paragraph" w:customStyle="1" w:styleId="Document1">
    <w:name w:val="Document 1"/>
    <w:rsid w:val="00911C2E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