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8C" w:rsidRPr="00AA2CEB" w:rsidRDefault="00C56429" w:rsidP="0061368C">
      <w:pPr>
        <w:rPr>
          <w:b/>
        </w:rPr>
      </w:pPr>
      <w:bookmarkStart w:id="0" w:name="_GoBack"/>
      <w:bookmarkEnd w:id="0"/>
      <w:r>
        <w:br w:type="page"/>
      </w:r>
      <w:r w:rsidR="0061368C" w:rsidRPr="00AA2CEB">
        <w:rPr>
          <w:b/>
        </w:rPr>
        <w:lastRenderedPageBreak/>
        <w:t>Section 734.APPENDIX C</w:t>
      </w:r>
      <w:r w:rsidR="00AA2CEB" w:rsidRPr="00AA2CEB">
        <w:rPr>
          <w:b/>
        </w:rPr>
        <w:t xml:space="preserve">  </w:t>
      </w:r>
      <w:r w:rsidR="009C74FB">
        <w:rPr>
          <w:b/>
        </w:rPr>
        <w:t xml:space="preserve"> </w:t>
      </w:r>
      <w:r w:rsidR="0061368C" w:rsidRPr="00AA2CEB">
        <w:rPr>
          <w:b/>
        </w:rPr>
        <w:t>Backfill Volumes</w:t>
      </w:r>
    </w:p>
    <w:p w:rsidR="0061368C" w:rsidRPr="0061368C" w:rsidRDefault="0061368C" w:rsidP="0061368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4"/>
        <w:gridCol w:w="3126"/>
        <w:gridCol w:w="3060"/>
      </w:tblGrid>
      <w:tr w:rsidR="0061368C" w:rsidRPr="0061368C">
        <w:trPr>
          <w:trHeight w:val="908"/>
        </w:trPr>
        <w:tc>
          <w:tcPr>
            <w:tcW w:w="3084" w:type="dxa"/>
            <w:shd w:val="clear" w:color="auto" w:fill="auto"/>
          </w:tcPr>
          <w:p w:rsidR="0061368C" w:rsidRPr="0061368C" w:rsidRDefault="0061368C" w:rsidP="0061368C">
            <w:r w:rsidRPr="0061368C">
              <w:t>Volume of Tank in Gallons</w:t>
            </w:r>
          </w:p>
        </w:tc>
        <w:tc>
          <w:tcPr>
            <w:tcW w:w="3126" w:type="dxa"/>
            <w:shd w:val="clear" w:color="auto" w:fill="auto"/>
          </w:tcPr>
          <w:p w:rsidR="0061368C" w:rsidRPr="0061368C" w:rsidRDefault="0061368C" w:rsidP="0061368C">
            <w:r w:rsidRPr="0061368C">
              <w:t>Maximum amount of backfill material to be removed:</w:t>
            </w:r>
          </w:p>
          <w:p w:rsidR="0061368C" w:rsidRPr="0061368C" w:rsidRDefault="0061368C" w:rsidP="0061368C"/>
          <w:p w:rsidR="0061368C" w:rsidRPr="0061368C" w:rsidRDefault="0061368C" w:rsidP="009C74FB">
            <w:pPr>
              <w:jc w:val="center"/>
            </w:pPr>
            <w:r w:rsidRPr="0061368C">
              <w:t>Cubic yards</w:t>
            </w:r>
          </w:p>
        </w:tc>
        <w:tc>
          <w:tcPr>
            <w:tcW w:w="3060" w:type="dxa"/>
            <w:shd w:val="clear" w:color="auto" w:fill="auto"/>
          </w:tcPr>
          <w:p w:rsidR="0061368C" w:rsidRPr="0061368C" w:rsidRDefault="0061368C" w:rsidP="0061368C">
            <w:r w:rsidRPr="0061368C">
              <w:t>Maximum amount of backfill material to be replaced:</w:t>
            </w:r>
          </w:p>
          <w:p w:rsidR="0061368C" w:rsidRPr="0061368C" w:rsidRDefault="0061368C" w:rsidP="0061368C"/>
          <w:p w:rsidR="0061368C" w:rsidRPr="0061368C" w:rsidRDefault="0061368C" w:rsidP="009C74FB">
            <w:pPr>
              <w:jc w:val="center"/>
            </w:pPr>
            <w:r w:rsidRPr="0061368C">
              <w:t>Cubic yards</w:t>
            </w:r>
          </w:p>
        </w:tc>
      </w:tr>
      <w:tr w:rsidR="009C74FB" w:rsidRPr="0061368C">
        <w:trPr>
          <w:cantSplit/>
        </w:trPr>
        <w:tc>
          <w:tcPr>
            <w:tcW w:w="3084" w:type="dxa"/>
            <w:shd w:val="clear" w:color="auto" w:fill="auto"/>
          </w:tcPr>
          <w:p w:rsidR="009C74FB" w:rsidRPr="0061368C" w:rsidRDefault="009C74FB" w:rsidP="0061368C">
            <w:r w:rsidRPr="0061368C">
              <w:t>&lt;285</w:t>
            </w:r>
          </w:p>
          <w:p w:rsidR="009C74FB" w:rsidRPr="0061368C" w:rsidRDefault="009C74FB" w:rsidP="0061368C">
            <w:r w:rsidRPr="0061368C">
              <w:t>285 to 299</w:t>
            </w:r>
          </w:p>
          <w:p w:rsidR="009C74FB" w:rsidRPr="0061368C" w:rsidRDefault="009C74FB" w:rsidP="0061368C">
            <w:r w:rsidRPr="0061368C">
              <w:t>300 to 559</w:t>
            </w:r>
          </w:p>
          <w:p w:rsidR="009C74FB" w:rsidRPr="0061368C" w:rsidRDefault="009C74FB" w:rsidP="0061368C">
            <w:r w:rsidRPr="0061368C">
              <w:t>560 to 999</w:t>
            </w:r>
          </w:p>
          <w:p w:rsidR="009C74FB" w:rsidRPr="0061368C" w:rsidRDefault="009C74FB" w:rsidP="0061368C">
            <w:r w:rsidRPr="0061368C">
              <w:t>1000 to 1049</w:t>
            </w:r>
          </w:p>
          <w:p w:rsidR="009C74FB" w:rsidRPr="0061368C" w:rsidRDefault="009C74FB" w:rsidP="0061368C">
            <w:r w:rsidRPr="0061368C">
              <w:t>1050 to 1149</w:t>
            </w:r>
          </w:p>
          <w:p w:rsidR="009C74FB" w:rsidRPr="0061368C" w:rsidRDefault="009C74FB" w:rsidP="0061368C">
            <w:r w:rsidRPr="0061368C">
              <w:t>1150 to 1999</w:t>
            </w:r>
          </w:p>
          <w:p w:rsidR="009C74FB" w:rsidRPr="0061368C" w:rsidRDefault="009C74FB" w:rsidP="0061368C">
            <w:r w:rsidRPr="0061368C">
              <w:t>2000 to 2499</w:t>
            </w:r>
          </w:p>
          <w:p w:rsidR="009C74FB" w:rsidRPr="0061368C" w:rsidRDefault="009C74FB" w:rsidP="0061368C">
            <w:r w:rsidRPr="0061368C">
              <w:t>2500 to 2999</w:t>
            </w:r>
          </w:p>
          <w:p w:rsidR="009C74FB" w:rsidRPr="0061368C" w:rsidRDefault="009C74FB" w:rsidP="0061368C">
            <w:r w:rsidRPr="0061368C">
              <w:t>3000 to 3999</w:t>
            </w:r>
          </w:p>
          <w:p w:rsidR="009C74FB" w:rsidRPr="0061368C" w:rsidRDefault="009C74FB" w:rsidP="0061368C">
            <w:r w:rsidRPr="0061368C">
              <w:t>4000 to 4999</w:t>
            </w:r>
          </w:p>
          <w:p w:rsidR="009C74FB" w:rsidRPr="0061368C" w:rsidRDefault="009C74FB" w:rsidP="0061368C">
            <w:r w:rsidRPr="0061368C">
              <w:t>5000 to 5999</w:t>
            </w:r>
          </w:p>
          <w:p w:rsidR="009C74FB" w:rsidRPr="0061368C" w:rsidRDefault="009C74FB" w:rsidP="0061368C">
            <w:r w:rsidRPr="0061368C">
              <w:t>6000 to 7499</w:t>
            </w:r>
          </w:p>
          <w:p w:rsidR="009C74FB" w:rsidRPr="0061368C" w:rsidRDefault="009C74FB" w:rsidP="0061368C">
            <w:r w:rsidRPr="0061368C">
              <w:t>7500 to 8299</w:t>
            </w:r>
          </w:p>
          <w:p w:rsidR="009C74FB" w:rsidRPr="0061368C" w:rsidRDefault="009C74FB" w:rsidP="0061368C">
            <w:r w:rsidRPr="0061368C">
              <w:t>8300 to 9999</w:t>
            </w:r>
          </w:p>
          <w:p w:rsidR="009C74FB" w:rsidRPr="0061368C" w:rsidRDefault="009C74FB" w:rsidP="0061368C">
            <w:r w:rsidRPr="0061368C">
              <w:t>10,000 to 11,999</w:t>
            </w:r>
          </w:p>
          <w:p w:rsidR="009C74FB" w:rsidRPr="0061368C" w:rsidRDefault="009C74FB" w:rsidP="0061368C">
            <w:r w:rsidRPr="0061368C">
              <w:t>12,000 to 14,999</w:t>
            </w:r>
          </w:p>
          <w:p w:rsidR="009C74FB" w:rsidRPr="0061368C" w:rsidRDefault="009C74FB" w:rsidP="0061368C">
            <w:pPr>
              <w:rPr>
                <w:strike/>
              </w:rPr>
            </w:pPr>
            <w:r w:rsidRPr="0061368C">
              <w:t>&gt;15,000</w:t>
            </w:r>
          </w:p>
        </w:tc>
        <w:tc>
          <w:tcPr>
            <w:tcW w:w="3126" w:type="dxa"/>
            <w:shd w:val="clear" w:color="auto" w:fill="auto"/>
          </w:tcPr>
          <w:p w:rsidR="009C74FB" w:rsidRPr="0061368C" w:rsidRDefault="009C74FB" w:rsidP="009C74FB">
            <w:pPr>
              <w:jc w:val="center"/>
            </w:pPr>
            <w:r w:rsidRPr="0061368C">
              <w:t>54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55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56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67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81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89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94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112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128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143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175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189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198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206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219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252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286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345</w:t>
            </w:r>
          </w:p>
        </w:tc>
        <w:tc>
          <w:tcPr>
            <w:tcW w:w="3060" w:type="dxa"/>
            <w:shd w:val="clear" w:color="auto" w:fill="auto"/>
          </w:tcPr>
          <w:p w:rsidR="009C74FB" w:rsidRPr="0061368C" w:rsidRDefault="009C74FB" w:rsidP="009C74FB">
            <w:pPr>
              <w:jc w:val="center"/>
            </w:pPr>
            <w:r w:rsidRPr="0061368C">
              <w:t>56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57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58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70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87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96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101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124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143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161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198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219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235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250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268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312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357</w:t>
            </w:r>
          </w:p>
          <w:p w:rsidR="009C74FB" w:rsidRPr="0061368C" w:rsidRDefault="009C74FB" w:rsidP="009C74FB">
            <w:pPr>
              <w:jc w:val="center"/>
            </w:pPr>
            <w:r w:rsidRPr="0061368C">
              <w:t>420</w:t>
            </w:r>
          </w:p>
        </w:tc>
      </w:tr>
    </w:tbl>
    <w:p w:rsidR="0061368C" w:rsidRPr="0061368C" w:rsidRDefault="0061368C" w:rsidP="0061368C"/>
    <w:p w:rsidR="0061368C" w:rsidRPr="0061368C" w:rsidRDefault="0061368C" w:rsidP="0061368C">
      <w:pPr>
        <w:rPr>
          <w:bCs/>
        </w:rPr>
      </w:pPr>
      <w:r w:rsidRPr="0061368C">
        <w:rPr>
          <w:bCs/>
        </w:rPr>
        <w:t>A conversion factor of 1.5 tons per cubic yard must be used to convert tons to cubic yards.</w:t>
      </w:r>
    </w:p>
    <w:sectPr w:rsidR="0061368C" w:rsidRPr="006136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0448">
      <w:r>
        <w:separator/>
      </w:r>
    </w:p>
  </w:endnote>
  <w:endnote w:type="continuationSeparator" w:id="0">
    <w:p w:rsidR="00000000" w:rsidRDefault="0095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0448">
      <w:r>
        <w:separator/>
      </w:r>
    </w:p>
  </w:footnote>
  <w:footnote w:type="continuationSeparator" w:id="0">
    <w:p w:rsidR="00000000" w:rsidRDefault="0095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368C"/>
    <w:rsid w:val="006A2114"/>
    <w:rsid w:val="006D5961"/>
    <w:rsid w:val="007464F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0448"/>
    <w:rsid w:val="0098276C"/>
    <w:rsid w:val="009C4011"/>
    <w:rsid w:val="009C4FD4"/>
    <w:rsid w:val="009C74FB"/>
    <w:rsid w:val="00A174BB"/>
    <w:rsid w:val="00A2265D"/>
    <w:rsid w:val="00A414BC"/>
    <w:rsid w:val="00A600AA"/>
    <w:rsid w:val="00A62F7E"/>
    <w:rsid w:val="00AA2CE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7211"/>
    <w:rsid w:val="00BF5EF1"/>
    <w:rsid w:val="00C4537A"/>
    <w:rsid w:val="00C5642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61368C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61368C"/>
    <w:rPr>
      <w:b/>
      <w:bCs/>
    </w:rPr>
  </w:style>
  <w:style w:type="paragraph" w:customStyle="1" w:styleId="Document1">
    <w:name w:val="Document 1"/>
    <w:rsid w:val="0061368C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61368C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61368C"/>
    <w:rPr>
      <w:b/>
      <w:bCs/>
    </w:rPr>
  </w:style>
  <w:style w:type="paragraph" w:customStyle="1" w:styleId="Document1">
    <w:name w:val="Document 1"/>
    <w:rsid w:val="0061368C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