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55" w:rsidRDefault="00237F55" w:rsidP="00237F55">
      <w:bookmarkStart w:id="0" w:name="_GoBack"/>
      <w:bookmarkEnd w:id="0"/>
    </w:p>
    <w:p w:rsidR="00237F55" w:rsidRPr="00237F55" w:rsidRDefault="00237F55" w:rsidP="00237F55">
      <w:pPr>
        <w:rPr>
          <w:b/>
        </w:rPr>
      </w:pPr>
      <w:r w:rsidRPr="00237F55">
        <w:rPr>
          <w:b/>
        </w:rPr>
        <w:t xml:space="preserve">Section </w:t>
      </w:r>
      <w:proofErr w:type="gramStart"/>
      <w:r w:rsidRPr="00237F55">
        <w:rPr>
          <w:b/>
        </w:rPr>
        <w:t>734.645  Subrogation</w:t>
      </w:r>
      <w:proofErr w:type="gramEnd"/>
      <w:r w:rsidRPr="00237F55">
        <w:rPr>
          <w:b/>
        </w:rPr>
        <w:t xml:space="preserve"> of Rights</w:t>
      </w:r>
    </w:p>
    <w:p w:rsidR="00237F55" w:rsidRDefault="00237F55" w:rsidP="00237F55"/>
    <w:p w:rsidR="00237F55" w:rsidRDefault="00237F55" w:rsidP="00237F55">
      <w:r>
        <w:rPr>
          <w:i/>
        </w:rPr>
        <w:t xml:space="preserve">Payment of any amount from the fund for corrective action or indemnification shall be subject to the State acquiring by subrogation the rights of any owner, operator, or other person to recover the costs of corrective action or indemnification for which the fund has compensated such owner, operator, or person from the person responsible or liable for the release </w:t>
      </w:r>
      <w:r>
        <w:t>[415 ILCS 5/57.8(h)].</w:t>
      </w:r>
    </w:p>
    <w:sectPr w:rsidR="00237F5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2400">
      <w:r>
        <w:separator/>
      </w:r>
    </w:p>
  </w:endnote>
  <w:endnote w:type="continuationSeparator" w:id="0">
    <w:p w:rsidR="00000000" w:rsidRDefault="00D9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92400">
      <w:r>
        <w:separator/>
      </w:r>
    </w:p>
  </w:footnote>
  <w:footnote w:type="continuationSeparator" w:id="0">
    <w:p w:rsidR="00000000" w:rsidRDefault="00D9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79CC"/>
    <w:rsid w:val="000D225F"/>
    <w:rsid w:val="00136B47"/>
    <w:rsid w:val="00150267"/>
    <w:rsid w:val="001C7D95"/>
    <w:rsid w:val="001E3074"/>
    <w:rsid w:val="00225354"/>
    <w:rsid w:val="00237F55"/>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8F726E"/>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2400"/>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