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3EA4" w14:textId="77777777" w:rsidR="004B249E" w:rsidRDefault="004B249E" w:rsidP="004B249E">
      <w:pPr>
        <w:widowControl w:val="0"/>
        <w:autoSpaceDE w:val="0"/>
        <w:autoSpaceDN w:val="0"/>
        <w:adjustRightInd w:val="0"/>
      </w:pPr>
    </w:p>
    <w:p w14:paraId="1291081A" w14:textId="77777777" w:rsidR="004B249E" w:rsidRDefault="004B249E" w:rsidP="004B24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733.161  Off-Site Shipments</w:t>
      </w:r>
      <w:r>
        <w:t xml:space="preserve"> </w:t>
      </w:r>
    </w:p>
    <w:p w14:paraId="60F07DD9" w14:textId="77777777" w:rsidR="004B249E" w:rsidRDefault="004B249E" w:rsidP="004B249E">
      <w:pPr>
        <w:widowControl w:val="0"/>
        <w:autoSpaceDE w:val="0"/>
        <w:autoSpaceDN w:val="0"/>
        <w:adjustRightInd w:val="0"/>
      </w:pPr>
    </w:p>
    <w:p w14:paraId="0518D4B6" w14:textId="77777777" w:rsidR="004B249E" w:rsidRDefault="004B249E" w:rsidP="004B24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destination facility is prohibited from sending or taking universal waste to a place other than a universal waste handler, another destination facility, or a foreign destination. </w:t>
      </w:r>
    </w:p>
    <w:p w14:paraId="24A50CA8" w14:textId="77777777" w:rsidR="00F37ECD" w:rsidRDefault="00F37ECD" w:rsidP="00480C4B">
      <w:pPr>
        <w:widowControl w:val="0"/>
        <w:autoSpaceDE w:val="0"/>
        <w:autoSpaceDN w:val="0"/>
        <w:adjustRightInd w:val="0"/>
      </w:pPr>
    </w:p>
    <w:p w14:paraId="6AE347E5" w14:textId="77777777" w:rsidR="004B249E" w:rsidRDefault="004B249E" w:rsidP="004B24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 destination facility may reject a shipment containing universal waste, or a portion of a shipment containing universal waste.  If the owner or operator of the destination facility rejects a shipment or a portion of a shipment, it </w:t>
      </w:r>
      <w:r w:rsidR="006A7CE9">
        <w:t>must</w:t>
      </w:r>
      <w:r>
        <w:t xml:space="preserve"> contact the shipper to notify the shipper of the rejection and to discuss reshipment of the load.  The owner or operator of the destination facility </w:t>
      </w:r>
      <w:r w:rsidR="006A7CE9">
        <w:t>must</w:t>
      </w:r>
      <w:r>
        <w:t xml:space="preserve"> perform either of the following actions: </w:t>
      </w:r>
    </w:p>
    <w:p w14:paraId="2C4A053E" w14:textId="77777777" w:rsidR="00F37ECD" w:rsidRDefault="00F37ECD" w:rsidP="00480C4B">
      <w:pPr>
        <w:widowControl w:val="0"/>
        <w:autoSpaceDE w:val="0"/>
        <w:autoSpaceDN w:val="0"/>
        <w:adjustRightInd w:val="0"/>
      </w:pPr>
    </w:p>
    <w:p w14:paraId="2EB7E87A" w14:textId="77777777" w:rsidR="004B249E" w:rsidRDefault="004B249E" w:rsidP="004B249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Send the shipment back to the original shipper</w:t>
      </w:r>
      <w:r w:rsidR="006A7CE9">
        <w:t>;</w:t>
      </w:r>
      <w:r>
        <w:t xml:space="preserve"> or </w:t>
      </w:r>
    </w:p>
    <w:p w14:paraId="605E58B3" w14:textId="77777777" w:rsidR="00F37ECD" w:rsidRDefault="00F37ECD" w:rsidP="00480C4B">
      <w:pPr>
        <w:widowControl w:val="0"/>
        <w:autoSpaceDE w:val="0"/>
        <w:autoSpaceDN w:val="0"/>
        <w:adjustRightInd w:val="0"/>
      </w:pPr>
    </w:p>
    <w:p w14:paraId="1E7DB6B4" w14:textId="77777777" w:rsidR="004B249E" w:rsidRDefault="004B249E" w:rsidP="004B249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agreed to by both the shipper and the owner or operator of the destination facility, send the shipment to another destination facility. </w:t>
      </w:r>
    </w:p>
    <w:p w14:paraId="57D6CB8A" w14:textId="77777777" w:rsidR="00F37ECD" w:rsidRDefault="00F37ECD" w:rsidP="00480C4B">
      <w:pPr>
        <w:widowControl w:val="0"/>
        <w:autoSpaceDE w:val="0"/>
        <w:autoSpaceDN w:val="0"/>
        <w:adjustRightInd w:val="0"/>
      </w:pPr>
    </w:p>
    <w:p w14:paraId="664B5728" w14:textId="57BAD000" w:rsidR="004B249E" w:rsidRDefault="004B249E" w:rsidP="004B24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owner or operator of a destination facility receives a shipment containing hazardous waste that is not a universal waste, the owner or operator of the destination facility </w:t>
      </w:r>
      <w:r w:rsidR="006A7CE9">
        <w:t>must</w:t>
      </w:r>
      <w:r>
        <w:t xml:space="preserve"> immediately notify the Agency (Bureau of Land, Illinois EPA, </w:t>
      </w:r>
      <w:r w:rsidR="00120058">
        <w:t xml:space="preserve">2520 West Iles Avenue, PO Box 19276, Springfield, Illinois </w:t>
      </w:r>
      <w:r w:rsidR="00F937A7">
        <w:t xml:space="preserve"> </w:t>
      </w:r>
      <w:r w:rsidR="00120058">
        <w:t>62794-9276</w:t>
      </w:r>
      <w:r w:rsidR="0013475A">
        <w:rPr>
          <w:rFonts w:eastAsia="Calibri"/>
        </w:rPr>
        <w:t>)</w:t>
      </w:r>
      <w:r>
        <w:t xml:space="preserve"> (telephone: 217-782-6761)) of the illegal shipment, and provide the name, address, and phone number of the shipper.   The Agency will provide instructions for managing the hazardous waste. </w:t>
      </w:r>
    </w:p>
    <w:p w14:paraId="735B7431" w14:textId="77777777" w:rsidR="00F37ECD" w:rsidRDefault="00F37ECD" w:rsidP="00480C4B">
      <w:pPr>
        <w:widowControl w:val="0"/>
        <w:autoSpaceDE w:val="0"/>
        <w:autoSpaceDN w:val="0"/>
        <w:adjustRightInd w:val="0"/>
      </w:pPr>
    </w:p>
    <w:p w14:paraId="168573C4" w14:textId="77777777" w:rsidR="004B249E" w:rsidRDefault="004B249E" w:rsidP="004B249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the owner or operator of a destination facility receives a shipment of non-hazardous, non-universal waste, the owner or operator may manage the waste in any way that is in compliance with applicable federal or </w:t>
      </w:r>
      <w:r w:rsidR="00AD7941">
        <w:t>State</w:t>
      </w:r>
      <w:r>
        <w:t xml:space="preserve"> solid (</w:t>
      </w:r>
      <w:r w:rsidR="00E80671">
        <w:t>non-hazardous</w:t>
      </w:r>
      <w:r>
        <w:t xml:space="preserve">) waste regulations. </w:t>
      </w:r>
    </w:p>
    <w:p w14:paraId="18B6D257" w14:textId="77777777" w:rsidR="00F37ECD" w:rsidRDefault="00F37ECD" w:rsidP="00480C4B">
      <w:pPr>
        <w:widowControl w:val="0"/>
        <w:autoSpaceDE w:val="0"/>
        <w:autoSpaceDN w:val="0"/>
        <w:adjustRightInd w:val="0"/>
      </w:pPr>
    </w:p>
    <w:p w14:paraId="38B0068F" w14:textId="77777777" w:rsidR="004B249E" w:rsidRDefault="004B249E" w:rsidP="00480C4B">
      <w:pPr>
        <w:widowControl w:val="0"/>
        <w:autoSpaceDE w:val="0"/>
        <w:autoSpaceDN w:val="0"/>
        <w:adjustRightInd w:val="0"/>
        <w:ind w:left="1440"/>
      </w:pPr>
      <w:r>
        <w:t>BOARD NOTE:  See generally the Act</w:t>
      </w:r>
      <w:r w:rsidR="006A7CE9">
        <w:t xml:space="preserve"> </w:t>
      </w:r>
      <w:r>
        <w:t xml:space="preserve">and 35 Ill. Adm. Code 807 through 817 to determine whether additional facility siting, special waste, or </w:t>
      </w:r>
      <w:r w:rsidR="00E80671">
        <w:t>non-hazardous</w:t>
      </w:r>
      <w:r>
        <w:t xml:space="preserve"> waste regulations apply to the waste.  Consult the ordinances of relevant units of local government to determine whether local requirements apply. </w:t>
      </w:r>
    </w:p>
    <w:p w14:paraId="53F86335" w14:textId="77777777" w:rsidR="004B249E" w:rsidRDefault="004B249E" w:rsidP="00480C4B">
      <w:pPr>
        <w:widowControl w:val="0"/>
        <w:autoSpaceDE w:val="0"/>
        <w:autoSpaceDN w:val="0"/>
        <w:adjustRightInd w:val="0"/>
      </w:pPr>
    </w:p>
    <w:p w14:paraId="7B02B820" w14:textId="7FCDB6EA" w:rsidR="006A7CE9" w:rsidRPr="00D55B37" w:rsidRDefault="00F601DE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7152DB">
        <w:t>12726</w:t>
      </w:r>
      <w:r w:rsidRPr="004E27CF">
        <w:t xml:space="preserve">, effective </w:t>
      </w:r>
      <w:r w:rsidR="007152DB">
        <w:t>September 23, 2025</w:t>
      </w:r>
      <w:r w:rsidRPr="004E27CF">
        <w:t>)</w:t>
      </w:r>
    </w:p>
    <w:sectPr w:rsidR="006A7CE9" w:rsidRPr="00D55B37" w:rsidSect="004B24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49E"/>
    <w:rsid w:val="000A70A2"/>
    <w:rsid w:val="00120058"/>
    <w:rsid w:val="0013475A"/>
    <w:rsid w:val="00214CC5"/>
    <w:rsid w:val="00330204"/>
    <w:rsid w:val="00391635"/>
    <w:rsid w:val="00480C4B"/>
    <w:rsid w:val="004B249E"/>
    <w:rsid w:val="005C3366"/>
    <w:rsid w:val="006A7CE9"/>
    <w:rsid w:val="007152DB"/>
    <w:rsid w:val="0077208F"/>
    <w:rsid w:val="007A703F"/>
    <w:rsid w:val="009B7F64"/>
    <w:rsid w:val="00AD7941"/>
    <w:rsid w:val="00BC4613"/>
    <w:rsid w:val="00C149B3"/>
    <w:rsid w:val="00DA453B"/>
    <w:rsid w:val="00DD5039"/>
    <w:rsid w:val="00E33379"/>
    <w:rsid w:val="00E80671"/>
    <w:rsid w:val="00F37ECD"/>
    <w:rsid w:val="00F601DE"/>
    <w:rsid w:val="00F9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9DA655"/>
  <w15:docId w15:val="{3AB1EF81-024A-4692-B28F-C420C392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7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3</cp:revision>
  <dcterms:created xsi:type="dcterms:W3CDTF">2025-08-18T20:51:00Z</dcterms:created>
  <dcterms:modified xsi:type="dcterms:W3CDTF">2025-10-10T12:13:00Z</dcterms:modified>
</cp:coreProperties>
</file>