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2D5A" w14:textId="77777777" w:rsidR="00077C49" w:rsidRDefault="00077C49" w:rsidP="00077C49">
      <w:pPr>
        <w:widowControl w:val="0"/>
        <w:autoSpaceDE w:val="0"/>
        <w:autoSpaceDN w:val="0"/>
        <w:adjustRightInd w:val="0"/>
      </w:pPr>
    </w:p>
    <w:p w14:paraId="1A8B9E74" w14:textId="77777777" w:rsidR="00077C49" w:rsidRDefault="00077C49" w:rsidP="00077C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733.139  Tracking Universal Waste Shipments</w:t>
      </w:r>
      <w:r>
        <w:t xml:space="preserve"> </w:t>
      </w:r>
    </w:p>
    <w:p w14:paraId="794A89ED" w14:textId="77777777" w:rsidR="00077C49" w:rsidRDefault="00077C49" w:rsidP="00077C49">
      <w:pPr>
        <w:widowControl w:val="0"/>
        <w:autoSpaceDE w:val="0"/>
        <w:autoSpaceDN w:val="0"/>
        <w:adjustRightInd w:val="0"/>
      </w:pPr>
    </w:p>
    <w:p w14:paraId="3B9A355F" w14:textId="77777777" w:rsidR="00077C49" w:rsidRDefault="00077C49" w:rsidP="00077C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Receipt of </w:t>
      </w:r>
      <w:r w:rsidR="00E50967">
        <w:t>Shipments</w:t>
      </w:r>
      <w:r>
        <w:t xml:space="preserve">.  A large quantity handler of universal waste </w:t>
      </w:r>
      <w:r w:rsidR="00A8477C">
        <w:t>must</w:t>
      </w:r>
      <w:r>
        <w:t xml:space="preserve"> keep a record of each shipment of universal waste received at the facility. The record may take the form of a log, invoice, manifest, bill of lading, </w:t>
      </w:r>
      <w:r w:rsidR="006B36E3">
        <w:t xml:space="preserve">movement document, </w:t>
      </w:r>
      <w:r>
        <w:t xml:space="preserve">or other shipping document.  The record for each shipment of universal waste received must include the following information: </w:t>
      </w:r>
    </w:p>
    <w:p w14:paraId="25FE431F" w14:textId="77777777" w:rsidR="00C801EA" w:rsidRDefault="00C801EA" w:rsidP="00225E96">
      <w:pPr>
        <w:widowControl w:val="0"/>
        <w:autoSpaceDE w:val="0"/>
        <w:autoSpaceDN w:val="0"/>
        <w:adjustRightInd w:val="0"/>
      </w:pPr>
    </w:p>
    <w:p w14:paraId="2661CC49" w14:textId="77777777" w:rsidR="00077C49" w:rsidRDefault="00077C49" w:rsidP="00077C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originating universal waste handler or foreign shipper from </w:t>
      </w:r>
      <w:r w:rsidR="00A8477C">
        <w:t>which</w:t>
      </w:r>
      <w:r>
        <w:t xml:space="preserve"> the universal waste was sent; </w:t>
      </w:r>
    </w:p>
    <w:p w14:paraId="10E6E610" w14:textId="77777777" w:rsidR="00C801EA" w:rsidRDefault="00C801EA" w:rsidP="00225E96">
      <w:pPr>
        <w:widowControl w:val="0"/>
        <w:autoSpaceDE w:val="0"/>
        <w:autoSpaceDN w:val="0"/>
        <w:adjustRightInd w:val="0"/>
      </w:pPr>
    </w:p>
    <w:p w14:paraId="0514A99D" w14:textId="2C6228E5" w:rsidR="00077C49" w:rsidRDefault="00077C49" w:rsidP="00077C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quantity of each type of universal waste received (e.g., batteries, pesticides, thermostats, mercury-containing </w:t>
      </w:r>
      <w:r w:rsidR="00595603" w:rsidRPr="00946889">
        <w:t>equipment</w:t>
      </w:r>
      <w:r w:rsidR="00595603">
        <w:t xml:space="preserve">, </w:t>
      </w:r>
      <w:r>
        <w:t>lamps</w:t>
      </w:r>
      <w:r w:rsidR="00595603">
        <w:t>,</w:t>
      </w:r>
      <w:r w:rsidR="00595603" w:rsidRPr="00595603">
        <w:t xml:space="preserve"> </w:t>
      </w:r>
      <w:r w:rsidR="00595603" w:rsidRPr="00CA7214">
        <w:t>aerosol cans, or</w:t>
      </w:r>
      <w:r w:rsidR="00595603" w:rsidRPr="00946889">
        <w:t xml:space="preserve"> paint or paint-related waste</w:t>
      </w:r>
      <w:r>
        <w:t xml:space="preserve">); </w:t>
      </w:r>
    </w:p>
    <w:p w14:paraId="04BBAF8D" w14:textId="77777777" w:rsidR="00C801EA" w:rsidRDefault="00C801EA" w:rsidP="00225E96">
      <w:pPr>
        <w:widowControl w:val="0"/>
        <w:autoSpaceDE w:val="0"/>
        <w:autoSpaceDN w:val="0"/>
        <w:adjustRightInd w:val="0"/>
      </w:pPr>
    </w:p>
    <w:p w14:paraId="2F4A5A96" w14:textId="77777777" w:rsidR="00077C49" w:rsidRDefault="00077C49" w:rsidP="00077C4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date of receipt of the shipment of universal waste. </w:t>
      </w:r>
    </w:p>
    <w:p w14:paraId="52820655" w14:textId="77777777" w:rsidR="00C801EA" w:rsidRDefault="00C801EA" w:rsidP="00225E96">
      <w:pPr>
        <w:widowControl w:val="0"/>
        <w:autoSpaceDE w:val="0"/>
        <w:autoSpaceDN w:val="0"/>
        <w:adjustRightInd w:val="0"/>
      </w:pPr>
    </w:p>
    <w:p w14:paraId="6139BC8D" w14:textId="77777777" w:rsidR="00077C49" w:rsidRDefault="00077C49" w:rsidP="00077C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Shipments </w:t>
      </w:r>
      <w:r w:rsidR="00146F18">
        <w:t>Off-Site</w:t>
      </w:r>
      <w:r>
        <w:t xml:space="preserve">.  A large quantity handler of universal waste </w:t>
      </w:r>
      <w:r w:rsidR="00A8477C">
        <w:t>must</w:t>
      </w:r>
      <w:r>
        <w:t xml:space="preserve"> keep a record of each shipment of universal waste sent from the handler to other facilities.  The record may take the form of a log, invoice, manifest, bill of lading</w:t>
      </w:r>
      <w:r w:rsidR="0064610E">
        <w:t>,</w:t>
      </w:r>
      <w:r>
        <w:t xml:space="preserve"> </w:t>
      </w:r>
      <w:r w:rsidR="006B36E3">
        <w:t xml:space="preserve">movement document, </w:t>
      </w:r>
      <w:r>
        <w:t xml:space="preserve">or other shipping document.  The record for each shipment of universal waste sent must include the following information: </w:t>
      </w:r>
    </w:p>
    <w:p w14:paraId="7F03469C" w14:textId="77777777" w:rsidR="00C801EA" w:rsidRDefault="00C801EA" w:rsidP="00225E96">
      <w:pPr>
        <w:widowControl w:val="0"/>
        <w:autoSpaceDE w:val="0"/>
        <w:autoSpaceDN w:val="0"/>
        <w:adjustRightInd w:val="0"/>
      </w:pPr>
    </w:p>
    <w:p w14:paraId="3BB8C343" w14:textId="77777777" w:rsidR="00077C49" w:rsidRDefault="00077C49" w:rsidP="00077C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universal waste handler, destination facility, or foreign destination to </w:t>
      </w:r>
      <w:r w:rsidR="00A8477C">
        <w:t>which</w:t>
      </w:r>
      <w:r>
        <w:t xml:space="preserve"> the universal waste was sent; </w:t>
      </w:r>
    </w:p>
    <w:p w14:paraId="3A27AD18" w14:textId="77777777" w:rsidR="00C801EA" w:rsidRDefault="00C801EA" w:rsidP="00225E96">
      <w:pPr>
        <w:widowControl w:val="0"/>
        <w:autoSpaceDE w:val="0"/>
        <w:autoSpaceDN w:val="0"/>
        <w:adjustRightInd w:val="0"/>
      </w:pPr>
    </w:p>
    <w:p w14:paraId="1F283DB3" w14:textId="361A59B5" w:rsidR="00077C49" w:rsidRDefault="00077C49" w:rsidP="00077C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quantity of each type of universal waste sent (e.g., batteries, pesticides, thermostats, mercury-containing </w:t>
      </w:r>
      <w:r w:rsidR="00595603" w:rsidRPr="00946889">
        <w:t>equipment,</w:t>
      </w:r>
      <w:r w:rsidR="00595603">
        <w:t xml:space="preserve"> </w:t>
      </w:r>
      <w:r>
        <w:t>lamps</w:t>
      </w:r>
      <w:r w:rsidR="00595603">
        <w:t>,</w:t>
      </w:r>
      <w:r w:rsidR="00595603" w:rsidRPr="00595603">
        <w:t xml:space="preserve"> </w:t>
      </w:r>
      <w:r w:rsidR="00595603" w:rsidRPr="00CA7214">
        <w:t>aerosol cans, or</w:t>
      </w:r>
      <w:r w:rsidR="00595603" w:rsidRPr="00946889">
        <w:t xml:space="preserve"> paint or paint-related waste</w:t>
      </w:r>
      <w:r>
        <w:t xml:space="preserve">); </w:t>
      </w:r>
      <w:r w:rsidR="00A8477C">
        <w:t>and</w:t>
      </w:r>
    </w:p>
    <w:p w14:paraId="65D3B68B" w14:textId="77777777" w:rsidR="00C801EA" w:rsidRDefault="00C801EA" w:rsidP="00225E96">
      <w:pPr>
        <w:widowControl w:val="0"/>
        <w:autoSpaceDE w:val="0"/>
        <w:autoSpaceDN w:val="0"/>
        <w:adjustRightInd w:val="0"/>
      </w:pPr>
    </w:p>
    <w:p w14:paraId="060EED62" w14:textId="77777777" w:rsidR="00077C49" w:rsidRDefault="00077C49" w:rsidP="00077C4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date the shipment of universal waste left the facility. </w:t>
      </w:r>
    </w:p>
    <w:p w14:paraId="05B577E3" w14:textId="77777777" w:rsidR="00C801EA" w:rsidRDefault="00C801EA" w:rsidP="00225E96">
      <w:pPr>
        <w:widowControl w:val="0"/>
        <w:autoSpaceDE w:val="0"/>
        <w:autoSpaceDN w:val="0"/>
        <w:adjustRightInd w:val="0"/>
      </w:pPr>
    </w:p>
    <w:p w14:paraId="1DC4E42F" w14:textId="77777777" w:rsidR="00077C49" w:rsidRDefault="00077C49" w:rsidP="00077C4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Record </w:t>
      </w:r>
      <w:r w:rsidR="00146F18">
        <w:t>Retention</w:t>
      </w:r>
      <w:r>
        <w:t xml:space="preserve"> </w:t>
      </w:r>
    </w:p>
    <w:p w14:paraId="257292B4" w14:textId="77777777" w:rsidR="00C801EA" w:rsidRDefault="00C801EA" w:rsidP="00225E96">
      <w:pPr>
        <w:widowControl w:val="0"/>
        <w:autoSpaceDE w:val="0"/>
        <w:autoSpaceDN w:val="0"/>
        <w:adjustRightInd w:val="0"/>
      </w:pPr>
    </w:p>
    <w:p w14:paraId="3772BCA3" w14:textId="77777777" w:rsidR="00077C49" w:rsidRDefault="00077C49" w:rsidP="00077C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large quantity handler of universal waste </w:t>
      </w:r>
      <w:r w:rsidR="00A8477C">
        <w:t>must</w:t>
      </w:r>
      <w:r>
        <w:t xml:space="preserve"> retain the records described in subsection (a) for at least three years from the date of receipt of a shipment of universal waste. </w:t>
      </w:r>
    </w:p>
    <w:p w14:paraId="47BB8A5D" w14:textId="77777777" w:rsidR="00C801EA" w:rsidRDefault="00C801EA" w:rsidP="00225E96">
      <w:pPr>
        <w:widowControl w:val="0"/>
        <w:autoSpaceDE w:val="0"/>
        <w:autoSpaceDN w:val="0"/>
        <w:adjustRightInd w:val="0"/>
      </w:pPr>
    </w:p>
    <w:p w14:paraId="00B7E0C4" w14:textId="77777777" w:rsidR="00077C49" w:rsidRDefault="00077C49" w:rsidP="00077C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large quantity handler of universal waste </w:t>
      </w:r>
      <w:r w:rsidR="00A8477C">
        <w:t>must</w:t>
      </w:r>
      <w:r>
        <w:t xml:space="preserve"> retain the records described in subsection (b) for at least three years from the date a shipment of universal waste left the facility. </w:t>
      </w:r>
    </w:p>
    <w:p w14:paraId="29365D8D" w14:textId="77777777" w:rsidR="00077C49" w:rsidRDefault="00077C49" w:rsidP="00225E96">
      <w:pPr>
        <w:widowControl w:val="0"/>
        <w:autoSpaceDE w:val="0"/>
        <w:autoSpaceDN w:val="0"/>
        <w:adjustRightInd w:val="0"/>
      </w:pPr>
    </w:p>
    <w:p w14:paraId="25AFB35B" w14:textId="39E0CE93" w:rsidR="00A8477C" w:rsidRPr="00D55B37" w:rsidRDefault="00595603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9B79C1">
        <w:t>11429</w:t>
      </w:r>
      <w:r w:rsidRPr="004E27CF">
        <w:t xml:space="preserve">, effective </w:t>
      </w:r>
      <w:r w:rsidR="009B79C1">
        <w:t>August 27, 2025</w:t>
      </w:r>
      <w:r w:rsidRPr="004E27CF">
        <w:t>)</w:t>
      </w:r>
    </w:p>
    <w:sectPr w:rsidR="00A8477C" w:rsidRPr="00D55B37" w:rsidSect="00077C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7C49"/>
    <w:rsid w:val="00077C49"/>
    <w:rsid w:val="00146F18"/>
    <w:rsid w:val="00225E96"/>
    <w:rsid w:val="00290BA9"/>
    <w:rsid w:val="002E6C21"/>
    <w:rsid w:val="00362D9A"/>
    <w:rsid w:val="003C11EF"/>
    <w:rsid w:val="004118BD"/>
    <w:rsid w:val="00583804"/>
    <w:rsid w:val="00595603"/>
    <w:rsid w:val="005C3366"/>
    <w:rsid w:val="0064610E"/>
    <w:rsid w:val="006B36E3"/>
    <w:rsid w:val="00733CAD"/>
    <w:rsid w:val="009535A6"/>
    <w:rsid w:val="009B79C1"/>
    <w:rsid w:val="00A8477C"/>
    <w:rsid w:val="00BA593E"/>
    <w:rsid w:val="00C057B8"/>
    <w:rsid w:val="00C23042"/>
    <w:rsid w:val="00C801EA"/>
    <w:rsid w:val="00CD3B99"/>
    <w:rsid w:val="00E50967"/>
    <w:rsid w:val="00F7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E84BF8"/>
  <w15:docId w15:val="{F2590022-ACF3-496C-9C86-FB7BB807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Shipley, Melissa A.</cp:lastModifiedBy>
  <cp:revision>3</cp:revision>
  <dcterms:created xsi:type="dcterms:W3CDTF">2025-08-18T20:48:00Z</dcterms:created>
  <dcterms:modified xsi:type="dcterms:W3CDTF">2025-09-12T12:50:00Z</dcterms:modified>
</cp:coreProperties>
</file>