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931" w:rsidRDefault="00FC6931" w:rsidP="00FC6931">
      <w:pPr>
        <w:widowControl w:val="0"/>
        <w:autoSpaceDE w:val="0"/>
        <w:autoSpaceDN w:val="0"/>
        <w:adjustRightInd w:val="0"/>
      </w:pPr>
      <w:bookmarkStart w:id="0" w:name="_GoBack"/>
      <w:bookmarkEnd w:id="0"/>
    </w:p>
    <w:p w:rsidR="00FC6931" w:rsidRDefault="00FC6931" w:rsidP="00FC6931">
      <w:pPr>
        <w:widowControl w:val="0"/>
        <w:autoSpaceDE w:val="0"/>
        <w:autoSpaceDN w:val="0"/>
        <w:adjustRightInd w:val="0"/>
      </w:pPr>
      <w:r>
        <w:rPr>
          <w:b/>
          <w:bCs/>
        </w:rPr>
        <w:t>Section 732.403  Low Priority Site</w:t>
      </w:r>
      <w:r>
        <w:t xml:space="preserve"> </w:t>
      </w:r>
    </w:p>
    <w:p w:rsidR="00FC6931" w:rsidRDefault="00FC6931" w:rsidP="00FC6931">
      <w:pPr>
        <w:widowControl w:val="0"/>
        <w:autoSpaceDE w:val="0"/>
        <w:autoSpaceDN w:val="0"/>
        <w:adjustRightInd w:val="0"/>
      </w:pPr>
    </w:p>
    <w:p w:rsidR="00FC6931" w:rsidRDefault="00FC6931" w:rsidP="00FC6931">
      <w:pPr>
        <w:widowControl w:val="0"/>
        <w:autoSpaceDE w:val="0"/>
        <w:autoSpaceDN w:val="0"/>
        <w:adjustRightInd w:val="0"/>
        <w:ind w:left="1440" w:hanging="720"/>
      </w:pPr>
      <w:r>
        <w:t>a)</w:t>
      </w:r>
      <w:r>
        <w:tab/>
        <w:t>The owner or operator of a site that has been certified as a Low Priority site by a Licensed Professional Engineer</w:t>
      </w:r>
      <w:r w:rsidR="007C58A7">
        <w:t xml:space="preserve"> or Licensed Professional Geologist</w:t>
      </w:r>
      <w:r>
        <w:t xml:space="preserve"> and approved as such by the Agency shall develop a groundwater monitoring plan and perform groundwater monitoring in accordance with the requirements of this Section. </w:t>
      </w:r>
    </w:p>
    <w:p w:rsidR="005A0B8E" w:rsidRDefault="005A0B8E" w:rsidP="00FC6931">
      <w:pPr>
        <w:widowControl w:val="0"/>
        <w:autoSpaceDE w:val="0"/>
        <w:autoSpaceDN w:val="0"/>
        <w:adjustRightInd w:val="0"/>
        <w:ind w:left="1440" w:hanging="720"/>
      </w:pPr>
    </w:p>
    <w:p w:rsidR="00FC6931" w:rsidRDefault="00FC6931" w:rsidP="00FC6931">
      <w:pPr>
        <w:widowControl w:val="0"/>
        <w:autoSpaceDE w:val="0"/>
        <w:autoSpaceDN w:val="0"/>
        <w:adjustRightInd w:val="0"/>
        <w:ind w:left="1440" w:hanging="720"/>
      </w:pPr>
      <w:r>
        <w:t>b)</w:t>
      </w:r>
      <w:r>
        <w:tab/>
        <w:t xml:space="preserve">The owner or operator shall develop a groundwater monitoring plan designed to satisfy the following requirements at a minimum: </w:t>
      </w:r>
    </w:p>
    <w:p w:rsidR="005A0B8E" w:rsidRDefault="005A0B8E" w:rsidP="00FC6931">
      <w:pPr>
        <w:widowControl w:val="0"/>
        <w:autoSpaceDE w:val="0"/>
        <w:autoSpaceDN w:val="0"/>
        <w:adjustRightInd w:val="0"/>
        <w:ind w:left="2160" w:hanging="720"/>
      </w:pPr>
    </w:p>
    <w:p w:rsidR="00FC6931" w:rsidRDefault="00FC6931" w:rsidP="00FC6931">
      <w:pPr>
        <w:widowControl w:val="0"/>
        <w:autoSpaceDE w:val="0"/>
        <w:autoSpaceDN w:val="0"/>
        <w:adjustRightInd w:val="0"/>
        <w:ind w:left="2160" w:hanging="720"/>
      </w:pPr>
      <w:r>
        <w:t>1)</w:t>
      </w:r>
      <w:r>
        <w:tab/>
        <w:t xml:space="preserve">Groundwater monitoring shall be conducted for a period of three years following the Agency's approval of the site classification, unless subsection (b)(6) or subsection (i) of this Section applies; </w:t>
      </w:r>
    </w:p>
    <w:p w:rsidR="005A0B8E" w:rsidRDefault="005A0B8E" w:rsidP="00FC6931">
      <w:pPr>
        <w:widowControl w:val="0"/>
        <w:autoSpaceDE w:val="0"/>
        <w:autoSpaceDN w:val="0"/>
        <w:adjustRightInd w:val="0"/>
        <w:ind w:left="2160" w:hanging="720"/>
      </w:pPr>
    </w:p>
    <w:p w:rsidR="00FC6931" w:rsidRDefault="00FC6931" w:rsidP="00FC6931">
      <w:pPr>
        <w:widowControl w:val="0"/>
        <w:autoSpaceDE w:val="0"/>
        <w:autoSpaceDN w:val="0"/>
        <w:adjustRightInd w:val="0"/>
        <w:ind w:left="2160" w:hanging="720"/>
      </w:pPr>
      <w:r>
        <w:t>2)</w:t>
      </w:r>
      <w:r>
        <w:tab/>
        <w:t xml:space="preserve">Groundwater monitoring wells shall be placed at the property line or 200 feet from the UST system, whichever is closer.  The wells shall be placed in a configuration designed to provide the greatest likelihood of detecting migration of groundwater contamination.  In the event that a groundwater monitoring well cannot physically be installed at the property line or 200 feet from the UST system, whichever is closer, in accordance with this subsection (b)(2), the owner or operator shall request approval from the Agency to place the well further out, but at the closest practical point to the compliance point.  The owner or operator may elect to place a monitoring well in a location that is closer to the UST system than the rule requires.  However, once the election is made the owner or operator may not withdraw the election at a later time; </w:t>
      </w:r>
    </w:p>
    <w:p w:rsidR="005A0B8E" w:rsidRDefault="005A0B8E" w:rsidP="00FC6931">
      <w:pPr>
        <w:widowControl w:val="0"/>
        <w:autoSpaceDE w:val="0"/>
        <w:autoSpaceDN w:val="0"/>
        <w:adjustRightInd w:val="0"/>
        <w:ind w:left="2160" w:hanging="720"/>
      </w:pPr>
    </w:p>
    <w:p w:rsidR="00FC6931" w:rsidRDefault="00FC6931" w:rsidP="00FC6931">
      <w:pPr>
        <w:widowControl w:val="0"/>
        <w:autoSpaceDE w:val="0"/>
        <w:autoSpaceDN w:val="0"/>
        <w:adjustRightInd w:val="0"/>
        <w:ind w:left="2160" w:hanging="720"/>
      </w:pPr>
      <w:r>
        <w:t>3)</w:t>
      </w:r>
      <w:r>
        <w:tab/>
        <w:t xml:space="preserve">Groundwater monitoring wells shall satisfy the requirements at </w:t>
      </w:r>
      <w:r w:rsidR="00D55FD1">
        <w:t>Section</w:t>
      </w:r>
      <w:r>
        <w:t xml:space="preserve"> 732.307(j)(3) and (4) of this Part; </w:t>
      </w:r>
    </w:p>
    <w:p w:rsidR="005A0B8E" w:rsidRDefault="005A0B8E" w:rsidP="00FC6931">
      <w:pPr>
        <w:widowControl w:val="0"/>
        <w:autoSpaceDE w:val="0"/>
        <w:autoSpaceDN w:val="0"/>
        <w:adjustRightInd w:val="0"/>
        <w:ind w:left="2160" w:hanging="720"/>
      </w:pPr>
    </w:p>
    <w:p w:rsidR="00FC6931" w:rsidRDefault="00FC6931" w:rsidP="00FC6931">
      <w:pPr>
        <w:widowControl w:val="0"/>
        <w:autoSpaceDE w:val="0"/>
        <w:autoSpaceDN w:val="0"/>
        <w:adjustRightInd w:val="0"/>
        <w:ind w:left="2160" w:hanging="720"/>
      </w:pPr>
      <w:r>
        <w:t>4)</w:t>
      </w:r>
      <w:r>
        <w:tab/>
        <w:t xml:space="preserve">During the first year of groundwater monitoring, samples from each well shall be collected and analyzed on a quarterly basis.  During the second year of groundwater monitoring, samples from each well shall be collected and analyzed during the second and fourth quarters.  During the third and final year of groundwater monitoring, at a minimum, samples from each well shall be collected and analyzed in the fourth quarter; </w:t>
      </w:r>
    </w:p>
    <w:p w:rsidR="005A0B8E" w:rsidRDefault="005A0B8E" w:rsidP="00FC6931">
      <w:pPr>
        <w:widowControl w:val="0"/>
        <w:autoSpaceDE w:val="0"/>
        <w:autoSpaceDN w:val="0"/>
        <w:adjustRightInd w:val="0"/>
        <w:ind w:left="2160" w:hanging="720"/>
      </w:pPr>
    </w:p>
    <w:p w:rsidR="00FC6931" w:rsidRDefault="00FC6931" w:rsidP="00FC6931">
      <w:pPr>
        <w:widowControl w:val="0"/>
        <w:autoSpaceDE w:val="0"/>
        <w:autoSpaceDN w:val="0"/>
        <w:adjustRightInd w:val="0"/>
        <w:ind w:left="2160" w:hanging="720"/>
      </w:pPr>
      <w:r>
        <w:t>5)</w:t>
      </w:r>
      <w:r>
        <w:tab/>
        <w:t xml:space="preserve">To determine whether groundwater </w:t>
      </w:r>
      <w:r w:rsidR="007C58A7">
        <w:t>remediation</w:t>
      </w:r>
      <w:r w:rsidR="007C055F">
        <w:t xml:space="preserve"> </w:t>
      </w:r>
      <w:r>
        <w:t xml:space="preserve">objectives have been exceeded, samples for groundwater monitoring shall be collected and analyzed in accordance with the procedures set forth in Section 732.307(j)(5) of this Part for the applicable indicator contaminants determined pursuant to Section 732.310 of this Part; </w:t>
      </w:r>
    </w:p>
    <w:p w:rsidR="005A0B8E" w:rsidRDefault="005A0B8E" w:rsidP="00FC6931">
      <w:pPr>
        <w:widowControl w:val="0"/>
        <w:autoSpaceDE w:val="0"/>
        <w:autoSpaceDN w:val="0"/>
        <w:adjustRightInd w:val="0"/>
        <w:ind w:left="2160" w:hanging="720"/>
      </w:pPr>
    </w:p>
    <w:p w:rsidR="00FC6931" w:rsidRDefault="00FC6931" w:rsidP="00FC6931">
      <w:pPr>
        <w:widowControl w:val="0"/>
        <w:autoSpaceDE w:val="0"/>
        <w:autoSpaceDN w:val="0"/>
        <w:adjustRightInd w:val="0"/>
        <w:ind w:left="2160" w:hanging="720"/>
      </w:pPr>
      <w:r>
        <w:t>6)</w:t>
      </w:r>
      <w:r>
        <w:tab/>
        <w:t xml:space="preserve">The owner or operator may use groundwater monitoring data that has been collected up to 3 years prior to the site being certified as Low Priority, if </w:t>
      </w:r>
      <w:r>
        <w:lastRenderedPageBreak/>
        <w:t xml:space="preserve">the data meets the requirements of subsections (b)(2) through (b)(5) of this Section.  This data may be used to satisfy all or part of the three year period of groundwater monitoring required under this Section. </w:t>
      </w:r>
    </w:p>
    <w:p w:rsidR="005A0B8E" w:rsidRDefault="005A0B8E" w:rsidP="00FC6931">
      <w:pPr>
        <w:widowControl w:val="0"/>
        <w:autoSpaceDE w:val="0"/>
        <w:autoSpaceDN w:val="0"/>
        <w:adjustRightInd w:val="0"/>
        <w:ind w:left="1440" w:hanging="720"/>
      </w:pPr>
    </w:p>
    <w:p w:rsidR="00FC6931" w:rsidRDefault="00FC6931" w:rsidP="00FC6931">
      <w:pPr>
        <w:widowControl w:val="0"/>
        <w:autoSpaceDE w:val="0"/>
        <w:autoSpaceDN w:val="0"/>
        <w:adjustRightInd w:val="0"/>
        <w:ind w:left="1440" w:hanging="720"/>
      </w:pPr>
      <w:r>
        <w:t>c)</w:t>
      </w:r>
      <w:r>
        <w:tab/>
        <w:t>Prior to the implementation of groundwater monitoring, except as provided under subsection (b)(6) of this Section, the owner or operator shall submit the groundwater monitoring plan to the Agency for review in accordance with Section 732.405</w:t>
      </w:r>
      <w:r w:rsidR="007C58A7">
        <w:t xml:space="preserve"> of this Part</w:t>
      </w:r>
      <w:r>
        <w:t>.  If the owner or operator intends to seek payment from the Fund, a groundwater monitoring budget plan also shall be submitted to the Agency for review.</w:t>
      </w:r>
    </w:p>
    <w:p w:rsidR="005A0B8E" w:rsidRDefault="005A0B8E" w:rsidP="00FC6931">
      <w:pPr>
        <w:widowControl w:val="0"/>
        <w:autoSpaceDE w:val="0"/>
        <w:autoSpaceDN w:val="0"/>
        <w:adjustRightInd w:val="0"/>
        <w:ind w:left="1440" w:hanging="720"/>
      </w:pPr>
    </w:p>
    <w:p w:rsidR="00FC6931" w:rsidRDefault="00FC6931" w:rsidP="00FC6931">
      <w:pPr>
        <w:widowControl w:val="0"/>
        <w:autoSpaceDE w:val="0"/>
        <w:autoSpaceDN w:val="0"/>
        <w:adjustRightInd w:val="0"/>
        <w:ind w:left="1440" w:hanging="720"/>
      </w:pPr>
      <w:r>
        <w:t>d)</w:t>
      </w:r>
      <w:r>
        <w:tab/>
        <w:t xml:space="preserve">Groundwater analysis results obtained pursuant to subsection (b) of this Section shall be submitted to the Agency within 30 days after the end of each annual sampling period, except as provided under subsection (b)(6) of this Section.  Groundwater analysis data being used pursuant to subsection (b)(6) shall be submitted to the Agency as part of a Low Priority groundwater monitoring plan or the Low Priority groundwater monitoring completion report. </w:t>
      </w:r>
    </w:p>
    <w:p w:rsidR="005A0B8E" w:rsidRDefault="005A0B8E" w:rsidP="00FC6931">
      <w:pPr>
        <w:widowControl w:val="0"/>
        <w:autoSpaceDE w:val="0"/>
        <w:autoSpaceDN w:val="0"/>
        <w:adjustRightInd w:val="0"/>
        <w:ind w:left="2160" w:hanging="720"/>
      </w:pPr>
    </w:p>
    <w:p w:rsidR="00FC6931" w:rsidRDefault="00FC6931" w:rsidP="00FC6931">
      <w:pPr>
        <w:widowControl w:val="0"/>
        <w:autoSpaceDE w:val="0"/>
        <w:autoSpaceDN w:val="0"/>
        <w:adjustRightInd w:val="0"/>
        <w:ind w:left="2160" w:hanging="720"/>
      </w:pPr>
      <w:r>
        <w:t>1)</w:t>
      </w:r>
      <w:r>
        <w:tab/>
        <w:t xml:space="preserve">The information to be collected shall include, but not be limited to, the information set forth in Section 732.307(j)(5) of this Part. </w:t>
      </w:r>
    </w:p>
    <w:p w:rsidR="005A0B8E" w:rsidRDefault="005A0B8E" w:rsidP="00FC6931">
      <w:pPr>
        <w:widowControl w:val="0"/>
        <w:autoSpaceDE w:val="0"/>
        <w:autoSpaceDN w:val="0"/>
        <w:adjustRightInd w:val="0"/>
        <w:ind w:left="2160" w:hanging="720"/>
      </w:pPr>
    </w:p>
    <w:p w:rsidR="00FC6931" w:rsidRDefault="00FC6931" w:rsidP="00FC6931">
      <w:pPr>
        <w:widowControl w:val="0"/>
        <w:autoSpaceDE w:val="0"/>
        <w:autoSpaceDN w:val="0"/>
        <w:adjustRightInd w:val="0"/>
        <w:ind w:left="2160" w:hanging="720"/>
      </w:pPr>
      <w:r>
        <w:t>2)</w:t>
      </w:r>
      <w:r>
        <w:tab/>
        <w:t xml:space="preserve">If at any time the groundwater analysis results indicate a confirmed exceedence of the applicable indicator contaminant groundwater </w:t>
      </w:r>
      <w:r w:rsidR="007C58A7">
        <w:t>remediation</w:t>
      </w:r>
      <w:r>
        <w:t xml:space="preserve"> objectives as a result of the underground storage tank release of petroleum, the owner or operator shall notify the Agency of the exceedence within 30 days and provide supporting documentation of the nature and extent of the exceedence. </w:t>
      </w:r>
    </w:p>
    <w:p w:rsidR="005A0B8E" w:rsidRDefault="005A0B8E" w:rsidP="00FC6931">
      <w:pPr>
        <w:widowControl w:val="0"/>
        <w:autoSpaceDE w:val="0"/>
        <w:autoSpaceDN w:val="0"/>
        <w:adjustRightInd w:val="0"/>
        <w:ind w:left="2160" w:hanging="720"/>
      </w:pPr>
    </w:p>
    <w:p w:rsidR="00FC6931" w:rsidRDefault="00FC6931" w:rsidP="00FC6931">
      <w:pPr>
        <w:widowControl w:val="0"/>
        <w:autoSpaceDE w:val="0"/>
        <w:autoSpaceDN w:val="0"/>
        <w:adjustRightInd w:val="0"/>
        <w:ind w:left="2160" w:hanging="720"/>
      </w:pPr>
      <w:r>
        <w:t>3)</w:t>
      </w:r>
      <w:r>
        <w:tab/>
        <w:t xml:space="preserve">Indicator contaminant groundwater </w:t>
      </w:r>
      <w:r w:rsidR="007C58A7">
        <w:t>remediation objectives</w:t>
      </w:r>
      <w:r w:rsidR="007C055F">
        <w:t xml:space="preserve"> </w:t>
      </w:r>
      <w:r>
        <w:t xml:space="preserve">shall be determined in accordance with Section 732.311 of this Part. </w:t>
      </w:r>
    </w:p>
    <w:p w:rsidR="005A0B8E" w:rsidRDefault="005A0B8E" w:rsidP="00FC6931">
      <w:pPr>
        <w:widowControl w:val="0"/>
        <w:autoSpaceDE w:val="0"/>
        <w:autoSpaceDN w:val="0"/>
        <w:adjustRightInd w:val="0"/>
        <w:ind w:left="1440" w:hanging="720"/>
      </w:pPr>
    </w:p>
    <w:p w:rsidR="00FC6931" w:rsidRDefault="00FC6931" w:rsidP="00FC6931">
      <w:pPr>
        <w:widowControl w:val="0"/>
        <w:autoSpaceDE w:val="0"/>
        <w:autoSpaceDN w:val="0"/>
        <w:adjustRightInd w:val="0"/>
        <w:ind w:left="1440" w:hanging="720"/>
      </w:pPr>
      <w:r>
        <w:t>e)</w:t>
      </w:r>
      <w:r>
        <w:tab/>
        <w:t>Within 30 days after the completion of the Low Priority groundwater monitoring plan, the owner or operator shall submit to the Agency a groundwater monitoring completion report in accordance with Section 732.409 of this Part.  If there is no confirmed exceedence of applicable indicator contaminant objectives during the three year groundwater monitoring period, the report shall contain a certification to that effect by a Licensed Professional Engineer</w:t>
      </w:r>
      <w:r w:rsidR="007C58A7">
        <w:t xml:space="preserve"> or Licensed Professional Geologist</w:t>
      </w:r>
      <w:r>
        <w:t xml:space="preserve">. </w:t>
      </w:r>
    </w:p>
    <w:p w:rsidR="005A0B8E" w:rsidRDefault="005A0B8E" w:rsidP="00FC6931">
      <w:pPr>
        <w:widowControl w:val="0"/>
        <w:autoSpaceDE w:val="0"/>
        <w:autoSpaceDN w:val="0"/>
        <w:adjustRightInd w:val="0"/>
        <w:ind w:left="1440" w:hanging="720"/>
      </w:pPr>
    </w:p>
    <w:p w:rsidR="00FC6931" w:rsidRDefault="00FC6931" w:rsidP="00FC6931">
      <w:pPr>
        <w:widowControl w:val="0"/>
        <w:autoSpaceDE w:val="0"/>
        <w:autoSpaceDN w:val="0"/>
        <w:adjustRightInd w:val="0"/>
        <w:ind w:left="1440" w:hanging="720"/>
      </w:pPr>
      <w:r>
        <w:t>f)</w:t>
      </w:r>
      <w:r>
        <w:tab/>
        <w:t xml:space="preserve">The Agency shall review the groundwater monitoring completion report in accordance with the procedures set forth in Subpart E of this Part and shall issue a No Further Remediation Letter to the owner or operator in accordance with Subpart G of this Part upon approval of the report by the Agency.  If the owner or operator elects to appeal an Agency action to disapprove, modify, or reject by operation of law a Low Priority groundwater monitoring completion report, the Agency shall indicate to the Board in conjunction with such appeal whether it </w:t>
      </w:r>
      <w:r>
        <w:lastRenderedPageBreak/>
        <w:t xml:space="preserve">intends to reclassify the site as High Priority. </w:t>
      </w:r>
    </w:p>
    <w:p w:rsidR="005A0B8E" w:rsidRDefault="005A0B8E" w:rsidP="00FC6931">
      <w:pPr>
        <w:widowControl w:val="0"/>
        <w:autoSpaceDE w:val="0"/>
        <w:autoSpaceDN w:val="0"/>
        <w:adjustRightInd w:val="0"/>
        <w:ind w:left="1440" w:hanging="720"/>
      </w:pPr>
    </w:p>
    <w:p w:rsidR="00FC6931" w:rsidRDefault="00FC6931" w:rsidP="00FC6931">
      <w:pPr>
        <w:widowControl w:val="0"/>
        <w:autoSpaceDE w:val="0"/>
        <w:autoSpaceDN w:val="0"/>
        <w:adjustRightInd w:val="0"/>
        <w:ind w:left="1440" w:hanging="720"/>
      </w:pPr>
      <w:r>
        <w:t>g)</w:t>
      </w:r>
      <w:r>
        <w:tab/>
        <w:t xml:space="preserve">If at any time groundwater analysis results indicate a confirmed exceedence of applicable indicator contaminant objectives, the Agency may reclassify the site as a High Priority site any time before the Agency's final approval of a Low Priority groundwater monitoring completion report.  The Agency shall notify the owner or operator in writing if a site is reclassified. Notice of reclassification shall be by registered or certified mail, post marked with a date stamp and with return receipt requested.  Final action shall be deemed to have taken place on the post marked date that such notice is mailed. Any action by the Agency to reclassify the site as a High Priority site shall be subject to appeal to the Board within 35 days after the Agency's final action in the manner provided for in the review of permit decisions in Section 40 of the Act. </w:t>
      </w:r>
    </w:p>
    <w:p w:rsidR="005A0B8E" w:rsidRDefault="005A0B8E" w:rsidP="00FC6931">
      <w:pPr>
        <w:widowControl w:val="0"/>
        <w:autoSpaceDE w:val="0"/>
        <w:autoSpaceDN w:val="0"/>
        <w:adjustRightInd w:val="0"/>
        <w:ind w:left="1440" w:hanging="720"/>
      </w:pPr>
    </w:p>
    <w:p w:rsidR="00FC6931" w:rsidRDefault="00FC6931" w:rsidP="00FC6931">
      <w:pPr>
        <w:widowControl w:val="0"/>
        <w:autoSpaceDE w:val="0"/>
        <w:autoSpaceDN w:val="0"/>
        <w:adjustRightInd w:val="0"/>
        <w:ind w:left="1440" w:hanging="720"/>
      </w:pPr>
      <w:r>
        <w:t>h)</w:t>
      </w:r>
      <w:r>
        <w:tab/>
        <w:t xml:space="preserve">The owner or operator of a Low Priority site reclassified to High Priority pursuant to subsection (g) of this Section shall develop and submit for Agency approval a High Priority corrective action plan satisfying the requirements of Section 732.404 of this Part within 120 days after receiving the notice of reclassification.  If the owner or operator intends to seek </w:t>
      </w:r>
      <w:r w:rsidR="007C58A7">
        <w:t>payment</w:t>
      </w:r>
      <w:r>
        <w:t xml:space="preserve"> from the Fund, a corrective action </w:t>
      </w:r>
      <w:r w:rsidR="007C58A7">
        <w:t xml:space="preserve">budget </w:t>
      </w:r>
      <w:r>
        <w:t xml:space="preserve">plan also shall be submitted within 120 days after receiving the notice of reclassification. </w:t>
      </w:r>
    </w:p>
    <w:p w:rsidR="005A0B8E" w:rsidRDefault="005A0B8E" w:rsidP="00FC6931">
      <w:pPr>
        <w:widowControl w:val="0"/>
        <w:autoSpaceDE w:val="0"/>
        <w:autoSpaceDN w:val="0"/>
        <w:adjustRightInd w:val="0"/>
        <w:ind w:left="1440" w:hanging="720"/>
      </w:pPr>
    </w:p>
    <w:p w:rsidR="00FC6931" w:rsidRDefault="00FC6931" w:rsidP="00FC6931">
      <w:pPr>
        <w:widowControl w:val="0"/>
        <w:autoSpaceDE w:val="0"/>
        <w:autoSpaceDN w:val="0"/>
        <w:adjustRightInd w:val="0"/>
        <w:ind w:left="1440" w:hanging="720"/>
      </w:pPr>
      <w:r>
        <w:t>i)</w:t>
      </w:r>
      <w:r>
        <w:tab/>
        <w:t>As a result of the demonstration under Section 732.307(j)(6), the owner or operator of a site classified as Low Priority by a Licensed Professional Engineer</w:t>
      </w:r>
      <w:r w:rsidR="007C58A7">
        <w:t xml:space="preserve"> or Licensed Professional Geologist</w:t>
      </w:r>
      <w:r>
        <w:t xml:space="preserve"> shall prepare a report in accordance with Section 732.409 of this Part, that supports the issuance of a No Further Remediation Letter or reclassification of the site as a High Priority site.</w:t>
      </w:r>
      <w:r w:rsidR="0000062F">
        <w:t xml:space="preserve"> </w:t>
      </w:r>
      <w:r>
        <w:t xml:space="preserve">In the event the site is reclassified as a High Priority site, the owner or operator shall develop and submit for Agency approval a High Priority corrective action plan in accordance with </w:t>
      </w:r>
      <w:r w:rsidR="007C58A7">
        <w:t>subsection (h)</w:t>
      </w:r>
      <w:r>
        <w:t xml:space="preserve"> of this </w:t>
      </w:r>
      <w:r w:rsidR="007C58A7">
        <w:t>Section</w:t>
      </w:r>
      <w:r>
        <w:t xml:space="preserve">. </w:t>
      </w:r>
    </w:p>
    <w:p w:rsidR="00FC6931" w:rsidRDefault="00FC6931" w:rsidP="00FC6931">
      <w:pPr>
        <w:widowControl w:val="0"/>
        <w:autoSpaceDE w:val="0"/>
        <w:autoSpaceDN w:val="0"/>
        <w:adjustRightInd w:val="0"/>
        <w:ind w:left="1440" w:hanging="720"/>
      </w:pPr>
    </w:p>
    <w:p w:rsidR="007C58A7" w:rsidRDefault="007C58A7">
      <w:pPr>
        <w:pStyle w:val="JCARSourceNote"/>
        <w:ind w:left="720"/>
      </w:pPr>
      <w:r w:rsidRPr="00D55B37">
        <w:t xml:space="preserve">(Source:  </w:t>
      </w:r>
      <w:r>
        <w:t>Amended</w:t>
      </w:r>
      <w:r w:rsidRPr="00D55B37">
        <w:t xml:space="preserve"> at </w:t>
      </w:r>
      <w:r w:rsidR="00AD2644">
        <w:t>30</w:t>
      </w:r>
      <w:r>
        <w:t xml:space="preserve"> I</w:t>
      </w:r>
      <w:r w:rsidRPr="00D55B37">
        <w:t xml:space="preserve">ll. Reg. </w:t>
      </w:r>
      <w:r w:rsidR="00DD3C8C">
        <w:t>4928</w:t>
      </w:r>
      <w:r w:rsidRPr="00D55B37">
        <w:t xml:space="preserve">, effective </w:t>
      </w:r>
      <w:r w:rsidR="00DD3C8C">
        <w:t>March 1, 2006</w:t>
      </w:r>
      <w:r w:rsidRPr="00D55B37">
        <w:t>)</w:t>
      </w:r>
    </w:p>
    <w:sectPr w:rsidR="007C58A7" w:rsidSect="00FC69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931"/>
    <w:rsid w:val="0000062F"/>
    <w:rsid w:val="005A0B8E"/>
    <w:rsid w:val="005C3366"/>
    <w:rsid w:val="007C055F"/>
    <w:rsid w:val="007C58A7"/>
    <w:rsid w:val="007F404F"/>
    <w:rsid w:val="00976203"/>
    <w:rsid w:val="00A42F87"/>
    <w:rsid w:val="00AD2644"/>
    <w:rsid w:val="00B152FD"/>
    <w:rsid w:val="00D55FD1"/>
    <w:rsid w:val="00DD3C8C"/>
    <w:rsid w:val="00FC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58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5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