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3B" w:rsidRDefault="00B2343B" w:rsidP="00B2343B">
      <w:pPr>
        <w:widowControl w:val="0"/>
        <w:autoSpaceDE w:val="0"/>
        <w:autoSpaceDN w:val="0"/>
        <w:adjustRightInd w:val="0"/>
      </w:pPr>
      <w:bookmarkStart w:id="0" w:name="_GoBack"/>
      <w:bookmarkEnd w:id="0"/>
    </w:p>
    <w:p w:rsidR="00B2343B" w:rsidRDefault="00B2343B" w:rsidP="00B2343B">
      <w:pPr>
        <w:widowControl w:val="0"/>
        <w:autoSpaceDE w:val="0"/>
        <w:autoSpaceDN w:val="0"/>
        <w:adjustRightInd w:val="0"/>
      </w:pPr>
      <w:r>
        <w:rPr>
          <w:b/>
          <w:bCs/>
        </w:rPr>
        <w:t>Section 732.309  Site Classification Completion Report</w:t>
      </w:r>
      <w:r>
        <w:t xml:space="preserve"> </w:t>
      </w:r>
    </w:p>
    <w:p w:rsidR="00B2343B" w:rsidRDefault="00B2343B" w:rsidP="00B2343B">
      <w:pPr>
        <w:widowControl w:val="0"/>
        <w:autoSpaceDE w:val="0"/>
        <w:autoSpaceDN w:val="0"/>
        <w:adjustRightInd w:val="0"/>
      </w:pPr>
    </w:p>
    <w:p w:rsidR="00D345D9" w:rsidRPr="00D345D9" w:rsidRDefault="00B2343B" w:rsidP="00D345D9">
      <w:pPr>
        <w:pStyle w:val="BodyTextIndent2"/>
        <w:widowControl w:val="0"/>
        <w:ind w:left="1440" w:hanging="720"/>
        <w:rPr>
          <w:rFonts w:ascii="Times New Roman" w:hAnsi="Times New Roman"/>
        </w:rPr>
      </w:pPr>
      <w:r>
        <w:t>a)</w:t>
      </w:r>
      <w:r>
        <w:tab/>
        <w:t>Within 30 days after the completion of a site evaluation in accordance with Section 732.307 of this Part, the owner or operator shall submit to the Agency a site classification completion report addressing all applicable elements of the site evaluation.  The report shall contain all maps, diagrams, and any other information required by Section 732.307 of this Part, the results or conclusions of all surveys and investigations and any documentation necessary to demonstrate those results or conclusions</w:t>
      </w:r>
      <w:r w:rsidR="00D345D9">
        <w:t>, and</w:t>
      </w:r>
      <w:r>
        <w:t xml:space="preserve"> the certification of a Licensed Professional Engineer </w:t>
      </w:r>
      <w:r w:rsidR="00842FDA">
        <w:t xml:space="preserve">or Licensed Professional Geologist </w:t>
      </w:r>
      <w:r>
        <w:t>of the site's classification as No Further Action, Low Priority or High Priority in accordance with this Subpart C.</w:t>
      </w:r>
      <w:r w:rsidR="005A1074">
        <w:t xml:space="preserve"> </w:t>
      </w:r>
      <w:r>
        <w:t xml:space="preserve"> </w:t>
      </w:r>
      <w:r w:rsidR="00D345D9" w:rsidRPr="00D345D9">
        <w:rPr>
          <w:rFonts w:ascii="Times New Roman" w:hAnsi="Times New Roman"/>
        </w:rPr>
        <w:t>Documentation of the water supply well survey conducted pursuant to Section 732.307(f) of this Part must include, but</w:t>
      </w:r>
      <w:r w:rsidR="006F3792">
        <w:rPr>
          <w:rFonts w:ascii="Times New Roman" w:hAnsi="Times New Roman"/>
        </w:rPr>
        <w:t xml:space="preserve"> is</w:t>
      </w:r>
      <w:r w:rsidR="00D345D9" w:rsidRPr="00D345D9">
        <w:rPr>
          <w:rFonts w:ascii="Times New Roman" w:hAnsi="Times New Roman"/>
        </w:rPr>
        <w:t xml:space="preserve"> not limited to, the following:</w:t>
      </w:r>
    </w:p>
    <w:p w:rsidR="00D345D9" w:rsidRDefault="00D345D9" w:rsidP="00D345D9">
      <w:pPr>
        <w:pStyle w:val="BodyTextIndent2"/>
        <w:widowControl w:val="0"/>
        <w:rPr>
          <w:rFonts w:ascii="Times New Roman" w:hAnsi="Times New Roman"/>
        </w:rPr>
      </w:pPr>
    </w:p>
    <w:p w:rsidR="00D345D9" w:rsidRDefault="00D345D9" w:rsidP="00D345D9">
      <w:pPr>
        <w:pStyle w:val="BodyTextIndent2"/>
        <w:widowControl w:val="0"/>
        <w:ind w:left="720"/>
        <w:rPr>
          <w:rFonts w:ascii="Times New Roman" w:hAnsi="Times New Roman"/>
        </w:rPr>
      </w:pPr>
      <w:r w:rsidRPr="00D345D9">
        <w:rPr>
          <w:rFonts w:ascii="Times New Roman" w:hAnsi="Times New Roman"/>
        </w:rPr>
        <w:t>1)</w:t>
      </w:r>
      <w:r>
        <w:rPr>
          <w:rFonts w:ascii="Times New Roman" w:hAnsi="Times New Roman"/>
        </w:rPr>
        <w:tab/>
      </w:r>
      <w:r w:rsidRPr="00D345D9">
        <w:rPr>
          <w:rFonts w:ascii="Times New Roman" w:hAnsi="Times New Roman"/>
        </w:rPr>
        <w:t>One or more maps, to an appropriate scale, showing the following:</w:t>
      </w:r>
    </w:p>
    <w:p w:rsidR="00D345D9" w:rsidRDefault="00D345D9" w:rsidP="00D345D9">
      <w:pPr>
        <w:pStyle w:val="BodyTextIndent2"/>
        <w:widowControl w:val="0"/>
        <w:rPr>
          <w:rFonts w:ascii="Times New Roman" w:hAnsi="Times New Roman"/>
        </w:rPr>
      </w:pPr>
    </w:p>
    <w:p w:rsidR="00D345D9" w:rsidRDefault="00D345D9" w:rsidP="00D345D9">
      <w:pPr>
        <w:pStyle w:val="BodyTextIndent2"/>
        <w:widowControl w:val="0"/>
        <w:ind w:left="2880" w:hanging="720"/>
        <w:rPr>
          <w:rFonts w:ascii="Times New Roman" w:hAnsi="Times New Roman"/>
        </w:rPr>
      </w:pPr>
      <w:r w:rsidRPr="00D345D9">
        <w:rPr>
          <w:rFonts w:ascii="Times New Roman" w:hAnsi="Times New Roman"/>
        </w:rPr>
        <w:t>A)</w:t>
      </w:r>
      <w:r>
        <w:rPr>
          <w:rFonts w:ascii="Times New Roman" w:hAnsi="Times New Roman"/>
        </w:rPr>
        <w:tab/>
      </w:r>
      <w:r w:rsidRPr="00D345D9">
        <w:rPr>
          <w:rFonts w:ascii="Times New Roman" w:hAnsi="Times New Roman"/>
        </w:rPr>
        <w:t>The location of the community water supply wells and other potable water supply wells identified pursuant to Section 732.307(f) of this Part, and the setback zone for each well;</w:t>
      </w:r>
    </w:p>
    <w:p w:rsidR="005A1074" w:rsidRDefault="005A1074" w:rsidP="00D345D9">
      <w:pPr>
        <w:pStyle w:val="BodyTextIndent2"/>
        <w:widowControl w:val="0"/>
        <w:ind w:left="2880" w:hanging="720"/>
        <w:rPr>
          <w:rFonts w:ascii="Times New Roman" w:hAnsi="Times New Roman"/>
        </w:rPr>
      </w:pPr>
    </w:p>
    <w:p w:rsidR="00D345D9" w:rsidRDefault="00D345D9" w:rsidP="00D345D9">
      <w:pPr>
        <w:pStyle w:val="BodyTextIndent2"/>
        <w:widowControl w:val="0"/>
        <w:ind w:left="2880" w:hanging="720"/>
        <w:rPr>
          <w:rFonts w:ascii="Times New Roman" w:hAnsi="Times New Roman"/>
        </w:rPr>
      </w:pPr>
      <w:r w:rsidRPr="00D345D9">
        <w:rPr>
          <w:rFonts w:ascii="Times New Roman" w:hAnsi="Times New Roman"/>
        </w:rPr>
        <w:t>B)</w:t>
      </w:r>
      <w:r>
        <w:rPr>
          <w:rFonts w:ascii="Times New Roman" w:hAnsi="Times New Roman"/>
        </w:rPr>
        <w:tab/>
      </w:r>
      <w:r w:rsidRPr="00D345D9">
        <w:rPr>
          <w:rFonts w:ascii="Times New Roman" w:hAnsi="Times New Roman"/>
        </w:rPr>
        <w:t>The location and extent of regulated recharge areas and wellhead protection areas identified pursuant to Section 732.307(f) of this Part;</w:t>
      </w:r>
    </w:p>
    <w:p w:rsidR="005A1074" w:rsidRDefault="005A1074" w:rsidP="00D345D9">
      <w:pPr>
        <w:pStyle w:val="BodyTextIndent2"/>
        <w:widowControl w:val="0"/>
        <w:ind w:left="2880" w:hanging="720"/>
        <w:rPr>
          <w:rFonts w:ascii="Times New Roman" w:hAnsi="Times New Roman"/>
        </w:rPr>
      </w:pPr>
    </w:p>
    <w:p w:rsidR="00D345D9" w:rsidRDefault="00D345D9" w:rsidP="00D345D9">
      <w:pPr>
        <w:pStyle w:val="BodyTextIndent2"/>
        <w:widowControl w:val="0"/>
        <w:ind w:left="2880" w:hanging="720"/>
        <w:rPr>
          <w:rFonts w:ascii="Times New Roman" w:hAnsi="Times New Roman"/>
        </w:rPr>
      </w:pPr>
      <w:r w:rsidRPr="00D345D9">
        <w:rPr>
          <w:rFonts w:ascii="Times New Roman" w:hAnsi="Times New Roman"/>
        </w:rPr>
        <w:t>C)</w:t>
      </w:r>
      <w:r>
        <w:rPr>
          <w:rFonts w:ascii="Times New Roman" w:hAnsi="Times New Roman"/>
        </w:rPr>
        <w:tab/>
      </w:r>
      <w:r w:rsidRPr="00D345D9">
        <w:rPr>
          <w:rFonts w:ascii="Times New Roman" w:hAnsi="Times New Roman"/>
        </w:rPr>
        <w:t>The current extent of groundwater contamination exceeding the Tier 1 groundwater ingestion exposure route remediation objectives of 35 Ill. Adm. Code 742 for the applicable indicator contaminants; and</w:t>
      </w:r>
    </w:p>
    <w:p w:rsidR="005A1074" w:rsidRDefault="005A1074" w:rsidP="00D345D9">
      <w:pPr>
        <w:pStyle w:val="BodyTextIndent2"/>
        <w:widowControl w:val="0"/>
        <w:ind w:left="2880" w:hanging="720"/>
        <w:rPr>
          <w:rFonts w:ascii="Times New Roman" w:hAnsi="Times New Roman"/>
        </w:rPr>
      </w:pPr>
    </w:p>
    <w:p w:rsidR="00D345D9" w:rsidRDefault="00D345D9" w:rsidP="00D345D9">
      <w:pPr>
        <w:pStyle w:val="BodyTextIndent2"/>
        <w:widowControl w:val="0"/>
        <w:ind w:left="2880" w:hanging="720"/>
        <w:rPr>
          <w:rFonts w:ascii="Times New Roman" w:hAnsi="Times New Roman"/>
        </w:rPr>
      </w:pPr>
      <w:r w:rsidRPr="00D345D9">
        <w:rPr>
          <w:rFonts w:ascii="Times New Roman" w:hAnsi="Times New Roman"/>
        </w:rPr>
        <w:t>D)</w:t>
      </w:r>
      <w:r>
        <w:rPr>
          <w:rFonts w:ascii="Times New Roman" w:hAnsi="Times New Roman"/>
        </w:rPr>
        <w:tab/>
      </w:r>
      <w:r w:rsidRPr="00D345D9">
        <w:rPr>
          <w:rFonts w:ascii="Times New Roman" w:hAnsi="Times New Roman"/>
        </w:rPr>
        <w:t>The modeled extent of groundwater contamination exceeding the Tier 1 groundwater ingestion exposure route remediation objectives of 35 Ill. Adm. Code 742 for the applicable indicator contaminants.  The information required under this subsection (D) is not required to be shown in the site classification completion report if modeling is not performed as part of site investigation;</w:t>
      </w:r>
    </w:p>
    <w:p w:rsidR="005A1074" w:rsidRDefault="005A1074" w:rsidP="00D345D9">
      <w:pPr>
        <w:pStyle w:val="BodyTextIndent2"/>
        <w:widowControl w:val="0"/>
        <w:ind w:left="2880" w:hanging="720"/>
        <w:rPr>
          <w:rFonts w:ascii="Times New Roman" w:hAnsi="Times New Roman"/>
        </w:rPr>
      </w:pPr>
    </w:p>
    <w:p w:rsidR="00D345D9" w:rsidRDefault="00D345D9" w:rsidP="00D345D9">
      <w:pPr>
        <w:pStyle w:val="BodyTextIndent2"/>
        <w:widowControl w:val="0"/>
        <w:ind w:left="2160" w:hanging="720"/>
        <w:rPr>
          <w:rFonts w:ascii="Times New Roman" w:hAnsi="Times New Roman"/>
        </w:rPr>
      </w:pPr>
      <w:r w:rsidRPr="00D345D9">
        <w:rPr>
          <w:rFonts w:ascii="Times New Roman" w:hAnsi="Times New Roman"/>
        </w:rPr>
        <w:t>2)</w:t>
      </w:r>
      <w:r>
        <w:rPr>
          <w:rFonts w:ascii="Times New Roman" w:hAnsi="Times New Roman"/>
        </w:rPr>
        <w:tab/>
      </w:r>
      <w:r w:rsidRPr="00D345D9">
        <w:rPr>
          <w:rFonts w:ascii="Times New Roman" w:hAnsi="Times New Roman"/>
        </w:rPr>
        <w:t>One or more tables listing the setback zones for each community water supply well and other potable water supply wells identified pursuant to Section 732.307(f) of this Part;</w:t>
      </w:r>
    </w:p>
    <w:p w:rsidR="005A1074" w:rsidRDefault="005A1074" w:rsidP="00D345D9">
      <w:pPr>
        <w:pStyle w:val="BodyTextIndent2"/>
        <w:widowControl w:val="0"/>
        <w:ind w:left="2160" w:hanging="720"/>
        <w:rPr>
          <w:rFonts w:ascii="Times New Roman" w:hAnsi="Times New Roman"/>
        </w:rPr>
      </w:pPr>
    </w:p>
    <w:p w:rsidR="00D345D9" w:rsidRDefault="00D345D9" w:rsidP="00D345D9">
      <w:pPr>
        <w:pStyle w:val="BodyTextIndent2"/>
        <w:widowControl w:val="0"/>
        <w:ind w:left="2160" w:hanging="720"/>
        <w:rPr>
          <w:rFonts w:ascii="Times New Roman" w:hAnsi="Times New Roman"/>
        </w:rPr>
      </w:pPr>
      <w:r w:rsidRPr="00D345D9">
        <w:rPr>
          <w:rFonts w:ascii="Times New Roman" w:hAnsi="Times New Roman"/>
        </w:rPr>
        <w:t>3)</w:t>
      </w:r>
      <w:r>
        <w:rPr>
          <w:rFonts w:ascii="Times New Roman" w:hAnsi="Times New Roman"/>
        </w:rPr>
        <w:tab/>
      </w:r>
      <w:r w:rsidRPr="00D345D9">
        <w:rPr>
          <w:rFonts w:ascii="Times New Roman" w:hAnsi="Times New Roman"/>
        </w:rPr>
        <w:t>A narrative that, at a minimum, identifies each entity contacted to identify potable water supply wells pursuant to Section 732.307(f) of this Part, the name and title of each person contacted at each entity, and field observations associated with the identification of potable water supply wells; and</w:t>
      </w:r>
    </w:p>
    <w:p w:rsidR="005A1074" w:rsidRDefault="005A1074" w:rsidP="00D345D9">
      <w:pPr>
        <w:pStyle w:val="BodyTextIndent2"/>
        <w:widowControl w:val="0"/>
        <w:ind w:left="2160" w:hanging="720"/>
        <w:rPr>
          <w:rFonts w:ascii="Times New Roman" w:hAnsi="Times New Roman"/>
        </w:rPr>
      </w:pPr>
    </w:p>
    <w:p w:rsidR="00D345D9" w:rsidRDefault="00D345D9" w:rsidP="00D345D9">
      <w:pPr>
        <w:widowControl w:val="0"/>
        <w:ind w:left="2160" w:hanging="720"/>
      </w:pPr>
      <w:r w:rsidRPr="00D345D9">
        <w:t>4)</w:t>
      </w:r>
      <w:r>
        <w:tab/>
      </w:r>
      <w:r w:rsidRPr="00D345D9">
        <w:t>A certification from a Licensed Professional Engineer or Licensed Professional Geologist that the water supply well survey was conducted in accordance with the requirements of Section 732.307(f) of this Part and that the documentation submitted pursuant to this Section includes the information obtained as a result of the survey.</w:t>
      </w:r>
    </w:p>
    <w:p w:rsidR="00D345D9" w:rsidRDefault="00D345D9" w:rsidP="00D345D9">
      <w:pPr>
        <w:pStyle w:val="RightPar1"/>
        <w:widowControl w:val="0"/>
        <w:tabs>
          <w:tab w:val="clear" w:pos="-720"/>
          <w:tab w:val="clear" w:pos="0"/>
          <w:tab w:val="clear" w:pos="720"/>
        </w:tabs>
        <w:suppressAutoHyphens w:val="0"/>
        <w:rPr>
          <w:rFonts w:ascii="Times New Roman" w:hAnsi="Times New Roman"/>
        </w:rPr>
      </w:pPr>
    </w:p>
    <w:p w:rsidR="00B2343B" w:rsidRDefault="00B2343B" w:rsidP="00B2343B">
      <w:pPr>
        <w:widowControl w:val="0"/>
        <w:autoSpaceDE w:val="0"/>
        <w:autoSpaceDN w:val="0"/>
        <w:adjustRightInd w:val="0"/>
        <w:ind w:left="1440" w:hanging="720"/>
      </w:pPr>
    </w:p>
    <w:p w:rsidR="00B2343B" w:rsidRDefault="00B2343B" w:rsidP="00B2343B">
      <w:pPr>
        <w:widowControl w:val="0"/>
        <w:autoSpaceDE w:val="0"/>
        <w:autoSpaceDN w:val="0"/>
        <w:adjustRightInd w:val="0"/>
        <w:ind w:left="1440" w:hanging="720"/>
      </w:pPr>
      <w:r>
        <w:t>b)</w:t>
      </w:r>
      <w:r>
        <w:tab/>
        <w:t xml:space="preserve">The Agency shall have the authority to review and approve, reject or require modification of any report submitted pursuant to this Section in accordance with the procedures contained in Subpart E of this Part. </w:t>
      </w:r>
    </w:p>
    <w:p w:rsidR="00B2343B" w:rsidRDefault="00B2343B" w:rsidP="00B2343B">
      <w:pPr>
        <w:widowControl w:val="0"/>
        <w:autoSpaceDE w:val="0"/>
        <w:autoSpaceDN w:val="0"/>
        <w:adjustRightInd w:val="0"/>
        <w:ind w:left="1440" w:hanging="720"/>
      </w:pPr>
    </w:p>
    <w:p w:rsidR="00D345D9" w:rsidRDefault="00D345D9">
      <w:pPr>
        <w:pStyle w:val="JCARSourceNote"/>
        <w:ind w:left="720"/>
      </w:pPr>
      <w:r w:rsidRPr="00D55B37">
        <w:t xml:space="preserve">(Source:  </w:t>
      </w:r>
      <w:r>
        <w:t>Amended</w:t>
      </w:r>
      <w:r w:rsidRPr="00D55B37">
        <w:t xml:space="preserve"> at </w:t>
      </w:r>
      <w:r w:rsidR="00842FDA">
        <w:t>30</w:t>
      </w:r>
      <w:r>
        <w:t xml:space="preserve"> I</w:t>
      </w:r>
      <w:r w:rsidRPr="00D55B37">
        <w:t xml:space="preserve">ll. Reg. </w:t>
      </w:r>
      <w:r w:rsidR="00DB0027">
        <w:t>4928</w:t>
      </w:r>
      <w:r w:rsidRPr="00D55B37">
        <w:t xml:space="preserve">, effective </w:t>
      </w:r>
      <w:r w:rsidR="00DB0027">
        <w:t>March 1, 2006</w:t>
      </w:r>
      <w:r w:rsidRPr="00D55B37">
        <w:t>)</w:t>
      </w:r>
    </w:p>
    <w:sectPr w:rsidR="00D345D9" w:rsidSect="00B234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343B"/>
    <w:rsid w:val="00051172"/>
    <w:rsid w:val="00095171"/>
    <w:rsid w:val="005A1074"/>
    <w:rsid w:val="005C16A2"/>
    <w:rsid w:val="005C3366"/>
    <w:rsid w:val="006F3792"/>
    <w:rsid w:val="00714740"/>
    <w:rsid w:val="00842FDA"/>
    <w:rsid w:val="00B2343B"/>
    <w:rsid w:val="00BA4969"/>
    <w:rsid w:val="00D345D9"/>
    <w:rsid w:val="00DB0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D345D9"/>
    <w:pPr>
      <w:ind w:firstLine="720"/>
    </w:pPr>
    <w:rPr>
      <w:rFonts w:ascii="CG Times" w:hAnsi="CG Times"/>
    </w:rPr>
  </w:style>
  <w:style w:type="paragraph" w:customStyle="1" w:styleId="RightPar1">
    <w:name w:val="Right Par 1"/>
    <w:rsid w:val="00D345D9"/>
    <w:pPr>
      <w:tabs>
        <w:tab w:val="left" w:pos="-720"/>
        <w:tab w:val="left" w:pos="0"/>
        <w:tab w:val="decimal" w:pos="720"/>
      </w:tabs>
      <w:suppressAutoHyphens/>
      <w:overflowPunct w:val="0"/>
      <w:autoSpaceDE w:val="0"/>
      <w:autoSpaceDN w:val="0"/>
      <w:adjustRightInd w:val="0"/>
      <w:ind w:left="720"/>
      <w:textAlignment w:val="baseline"/>
    </w:pPr>
    <w:rPr>
      <w:rFonts w:ascii="Courier New" w:hAnsi="Courier New"/>
      <w:sz w:val="24"/>
    </w:rPr>
  </w:style>
  <w:style w:type="paragraph" w:customStyle="1" w:styleId="JCARSourceNote">
    <w:name w:val="JCAR Source Note"/>
    <w:basedOn w:val="Normal"/>
    <w:rsid w:val="00D345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D345D9"/>
    <w:pPr>
      <w:ind w:firstLine="720"/>
    </w:pPr>
    <w:rPr>
      <w:rFonts w:ascii="CG Times" w:hAnsi="CG Times"/>
    </w:rPr>
  </w:style>
  <w:style w:type="paragraph" w:customStyle="1" w:styleId="RightPar1">
    <w:name w:val="Right Par 1"/>
    <w:rsid w:val="00D345D9"/>
    <w:pPr>
      <w:tabs>
        <w:tab w:val="left" w:pos="-720"/>
        <w:tab w:val="left" w:pos="0"/>
        <w:tab w:val="decimal" w:pos="720"/>
      </w:tabs>
      <w:suppressAutoHyphens/>
      <w:overflowPunct w:val="0"/>
      <w:autoSpaceDE w:val="0"/>
      <w:autoSpaceDN w:val="0"/>
      <w:adjustRightInd w:val="0"/>
      <w:ind w:left="720"/>
      <w:textAlignment w:val="baseline"/>
    </w:pPr>
    <w:rPr>
      <w:rFonts w:ascii="Courier New" w:hAnsi="Courier New"/>
      <w:sz w:val="24"/>
    </w:rPr>
  </w:style>
  <w:style w:type="paragraph" w:customStyle="1" w:styleId="JCARSourceNote">
    <w:name w:val="JCAR Source Note"/>
    <w:basedOn w:val="Normal"/>
    <w:rsid w:val="00D34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