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8D6" w:rsidRDefault="006A28D6" w:rsidP="006A28D6">
      <w:pPr>
        <w:widowControl w:val="0"/>
        <w:autoSpaceDE w:val="0"/>
        <w:autoSpaceDN w:val="0"/>
        <w:adjustRightInd w:val="0"/>
      </w:pPr>
      <w:bookmarkStart w:id="0" w:name="_GoBack"/>
      <w:bookmarkEnd w:id="0"/>
    </w:p>
    <w:p w:rsidR="006A28D6" w:rsidRDefault="006A28D6" w:rsidP="006A28D6">
      <w:pPr>
        <w:widowControl w:val="0"/>
        <w:autoSpaceDE w:val="0"/>
        <w:autoSpaceDN w:val="0"/>
        <w:adjustRightInd w:val="0"/>
      </w:pPr>
      <w:r>
        <w:rPr>
          <w:b/>
          <w:bCs/>
        </w:rPr>
        <w:t>Section 732.300  General</w:t>
      </w:r>
      <w:r>
        <w:t xml:space="preserve"> </w:t>
      </w:r>
    </w:p>
    <w:p w:rsidR="006A28D6" w:rsidRDefault="006A28D6" w:rsidP="006A28D6">
      <w:pPr>
        <w:widowControl w:val="0"/>
        <w:autoSpaceDE w:val="0"/>
        <w:autoSpaceDN w:val="0"/>
        <w:adjustRightInd w:val="0"/>
      </w:pPr>
    </w:p>
    <w:p w:rsidR="006A28D6" w:rsidRDefault="006A28D6" w:rsidP="006A28D6">
      <w:pPr>
        <w:widowControl w:val="0"/>
        <w:autoSpaceDE w:val="0"/>
        <w:autoSpaceDN w:val="0"/>
        <w:adjustRightInd w:val="0"/>
        <w:ind w:left="1440" w:hanging="720"/>
      </w:pPr>
      <w:r>
        <w:t>a)</w:t>
      </w:r>
      <w:r>
        <w:tab/>
        <w:t xml:space="preserve">Except as provided in subsection (b) of this Section, </w:t>
      </w:r>
      <w:r w:rsidR="00786FC6" w:rsidRPr="00864B15">
        <w:t>or unless the owner or operator submits a report pursuant to Section 732.202(h)(3) of this Part demonstrating that the most stringent Tier 1 remediation objectives of 35 Ill. Adm. Code 742 for the applicable indicator contaminants have been met,</w:t>
      </w:r>
      <w:r w:rsidR="00786FC6">
        <w:t xml:space="preserve"> </w:t>
      </w:r>
      <w:r>
        <w:t xml:space="preserve">the owner or operator of any site subject to this Part shall evaluate and classify the site in accordance with the requirements of this Subpart C.  All such sites shall be classified as No Further Action, Low Priority or High Priority.  Site classifications shall be based on the results of the site evaluation, including, but not limited to, the physical soil classification and the groundwater investigation, if applicable. </w:t>
      </w:r>
    </w:p>
    <w:p w:rsidR="005E13CE" w:rsidRDefault="005E13CE" w:rsidP="006A28D6">
      <w:pPr>
        <w:widowControl w:val="0"/>
        <w:autoSpaceDE w:val="0"/>
        <w:autoSpaceDN w:val="0"/>
        <w:adjustRightInd w:val="0"/>
        <w:ind w:left="1440" w:hanging="720"/>
      </w:pPr>
    </w:p>
    <w:p w:rsidR="006A28D6" w:rsidRDefault="006A28D6" w:rsidP="006A28D6">
      <w:pPr>
        <w:widowControl w:val="0"/>
        <w:autoSpaceDE w:val="0"/>
        <w:autoSpaceDN w:val="0"/>
        <w:adjustRightInd w:val="0"/>
        <w:ind w:left="1440" w:hanging="720"/>
      </w:pPr>
      <w:r>
        <w:t>b)</w:t>
      </w:r>
      <w:r>
        <w:tab/>
        <w:t xml:space="preserve">An owner or operator may choose to conduct remediation sufficient to satisfy the remediation objectives in Section 732.408 of this Part as an alternative to conducting site classification activities pursuant to this Subpart C provided that: </w:t>
      </w:r>
    </w:p>
    <w:p w:rsidR="005E13CE" w:rsidRDefault="005E13CE" w:rsidP="006A28D6">
      <w:pPr>
        <w:widowControl w:val="0"/>
        <w:autoSpaceDE w:val="0"/>
        <w:autoSpaceDN w:val="0"/>
        <w:adjustRightInd w:val="0"/>
        <w:ind w:left="2160" w:hanging="720"/>
      </w:pPr>
    </w:p>
    <w:p w:rsidR="006A28D6" w:rsidRDefault="001426F6" w:rsidP="006A28D6">
      <w:pPr>
        <w:widowControl w:val="0"/>
        <w:autoSpaceDE w:val="0"/>
        <w:autoSpaceDN w:val="0"/>
        <w:adjustRightInd w:val="0"/>
        <w:ind w:left="2160" w:hanging="720"/>
      </w:pPr>
      <w:r>
        <w:t>1)</w:t>
      </w:r>
      <w:r>
        <w:tab/>
      </w:r>
      <w:r w:rsidR="006A28D6">
        <w:t>Upon completion of the remediation, the owner or operator shall submit a corrective action completion report demonstrating compliance with the required levels.</w:t>
      </w:r>
      <w:r w:rsidR="0085752C">
        <w:t xml:space="preserve"> </w:t>
      </w:r>
      <w:r w:rsidR="006A28D6">
        <w:t xml:space="preserve"> </w:t>
      </w:r>
      <w:r w:rsidR="00786FC6" w:rsidRPr="00864B15">
        <w:t>The corrective action completion report must include, but not be limited to, a narrative and timetable describing the implementation and completion of all elements of the remediation and the procedures used for the collection and analysis of samples, soil boring logs, actual analytical results, laboratory certification, site maps, well logs, and any other information or documentation relied upon by the Licensed Professional Engineer in reaching the conclusion that the requirements of the Act and regulations have been satisfied and that no further remediation is required at the site.</w:t>
      </w:r>
      <w:r w:rsidR="00786FC6" w:rsidDel="00786FC6">
        <w:t xml:space="preserve"> </w:t>
      </w:r>
    </w:p>
    <w:p w:rsidR="00786FC6" w:rsidRDefault="006A28D6" w:rsidP="00786FC6">
      <w:r>
        <w:tab/>
      </w:r>
    </w:p>
    <w:p w:rsidR="00786FC6" w:rsidRDefault="00786FC6" w:rsidP="00786FC6">
      <w:pPr>
        <w:ind w:left="2880" w:hanging="720"/>
      </w:pPr>
      <w:r w:rsidRPr="00864B15">
        <w:t>A)</w:t>
      </w:r>
      <w:r>
        <w:tab/>
      </w:r>
      <w:r w:rsidRPr="00864B15">
        <w:t>Documentation of the water supply well survey conducted pursuant to subsection (b)(3) of this Section must include, but</w:t>
      </w:r>
      <w:r w:rsidR="00EF29C9">
        <w:t xml:space="preserve"> is</w:t>
      </w:r>
      <w:r w:rsidRPr="00864B15">
        <w:t xml:space="preserve"> not limited to, the following:</w:t>
      </w:r>
    </w:p>
    <w:p w:rsidR="0085752C" w:rsidRDefault="0085752C" w:rsidP="00786FC6">
      <w:pPr>
        <w:ind w:left="2880" w:hanging="720"/>
      </w:pPr>
    </w:p>
    <w:p w:rsidR="00786FC6" w:rsidRDefault="00786FC6" w:rsidP="00786FC6">
      <w:pPr>
        <w:ind w:left="3600" w:hanging="720"/>
      </w:pPr>
      <w:r w:rsidRPr="00864B15">
        <w:t>i)</w:t>
      </w:r>
      <w:r>
        <w:tab/>
      </w:r>
      <w:r w:rsidRPr="00864B15">
        <w:t xml:space="preserve">One or more maps, to an appropriate scale, showing the following:  The location of the community water supply wells and other potable water supply wells identified pursuant to subsection (b)(3) of this Section, and the setback zone for each well; the location and extent of regulated recharge areas and wellhead protection areas identified pursuant to subsection (b)(3) of this Section; the current extent of groundwater contamination exceeding the Tier 1 groundwater ingestion exposure route remediation objectives of 35 Ill. Adm. Code 742 for the applicable indicator contaminants; and the modeled extent of groundwater contamination exceeding the Tier 1 groundwater ingestion exposure route remediation </w:t>
      </w:r>
      <w:r w:rsidRPr="00864B15">
        <w:lastRenderedPageBreak/>
        <w:t>objectives of 35 Ill. Adm. Code 742 for the applicable indicator contaminants.</w:t>
      </w:r>
    </w:p>
    <w:p w:rsidR="0085752C" w:rsidRDefault="0085752C" w:rsidP="00786FC6">
      <w:pPr>
        <w:ind w:left="3600" w:hanging="720"/>
      </w:pPr>
    </w:p>
    <w:p w:rsidR="00786FC6" w:rsidRDefault="00786FC6" w:rsidP="00EF29C9">
      <w:pPr>
        <w:ind w:left="3591" w:hanging="684"/>
      </w:pPr>
      <w:r w:rsidRPr="00864B15">
        <w:t>ii)</w:t>
      </w:r>
      <w:r>
        <w:tab/>
      </w:r>
      <w:r w:rsidRPr="00864B15">
        <w:t>One or more tables listing the setback zones for each community water supply well and other potable water supply wells identified pursuant to subsection (b)(3) of this Section;</w:t>
      </w:r>
    </w:p>
    <w:p w:rsidR="0085752C" w:rsidRDefault="0085752C" w:rsidP="00EF29C9">
      <w:pPr>
        <w:ind w:left="3591" w:hanging="684"/>
      </w:pPr>
    </w:p>
    <w:p w:rsidR="00786FC6" w:rsidRDefault="00786FC6" w:rsidP="00EF29C9">
      <w:pPr>
        <w:ind w:left="3591" w:hanging="684"/>
      </w:pPr>
      <w:r w:rsidRPr="00864B15">
        <w:t>iii)</w:t>
      </w:r>
      <w:r>
        <w:tab/>
      </w:r>
      <w:r w:rsidRPr="00864B15">
        <w:t>A narrative that, at a minimum, identifies each entity contacted to identify potable water supply wells pursuant to subsection (b)(3) of this Section, the name and title of each person contacted at each entity, and field observations associated with the identification of potable water supply wells; and</w:t>
      </w:r>
    </w:p>
    <w:p w:rsidR="0085752C" w:rsidRDefault="0085752C" w:rsidP="00EF29C9">
      <w:pPr>
        <w:ind w:left="3591" w:hanging="684"/>
      </w:pPr>
    </w:p>
    <w:p w:rsidR="00786FC6" w:rsidRDefault="00786FC6" w:rsidP="00EF29C9">
      <w:pPr>
        <w:ind w:left="3591" w:hanging="684"/>
      </w:pPr>
      <w:r w:rsidRPr="00864B15">
        <w:t>iv)</w:t>
      </w:r>
      <w:r>
        <w:tab/>
      </w:r>
      <w:r w:rsidRPr="00864B15">
        <w:t>A certification from a Licensed Professional Engineer or Licensed Professional Geologist that the water supply well survey was conducted in accordance with the requirements of subsection (b)(3) of this Section and that the documentation submitted pursuant to subsection (b)(1)(A) of this Section includes the information obtained as a result of the survey.</w:t>
      </w:r>
    </w:p>
    <w:p w:rsidR="0085752C" w:rsidRDefault="0085752C" w:rsidP="00EF29C9">
      <w:pPr>
        <w:ind w:left="3591" w:hanging="684"/>
      </w:pPr>
    </w:p>
    <w:p w:rsidR="006A28D6" w:rsidRDefault="00786FC6" w:rsidP="00EF29C9">
      <w:pPr>
        <w:widowControl w:val="0"/>
        <w:autoSpaceDE w:val="0"/>
        <w:autoSpaceDN w:val="0"/>
        <w:adjustRightInd w:val="0"/>
        <w:ind w:left="2907" w:hanging="747"/>
      </w:pPr>
      <w:r w:rsidRPr="00864B15">
        <w:t>B)</w:t>
      </w:r>
      <w:r>
        <w:tab/>
      </w:r>
      <w:r w:rsidRPr="00864B15">
        <w:t>The corrective action completion report must be accompanied by a certification from a Licensed Professional Engineer stating that the information presented in the applicable report is accurate and complete, that corrective action has been completed in accordance with the requirements of the Act and subsection (b) of this Section, and that no further remediation is required at the site.</w:t>
      </w:r>
    </w:p>
    <w:p w:rsidR="00786FC6" w:rsidRDefault="00786FC6" w:rsidP="006A28D6">
      <w:pPr>
        <w:widowControl w:val="0"/>
        <w:autoSpaceDE w:val="0"/>
        <w:autoSpaceDN w:val="0"/>
        <w:adjustRightInd w:val="0"/>
        <w:ind w:left="2160" w:hanging="720"/>
      </w:pPr>
    </w:p>
    <w:p w:rsidR="006A28D6" w:rsidRDefault="006A28D6" w:rsidP="006A28D6">
      <w:pPr>
        <w:widowControl w:val="0"/>
        <w:autoSpaceDE w:val="0"/>
        <w:autoSpaceDN w:val="0"/>
        <w:adjustRightInd w:val="0"/>
        <w:ind w:left="2160" w:hanging="720"/>
      </w:pPr>
      <w:r>
        <w:t>2)</w:t>
      </w:r>
      <w:r>
        <w:tab/>
        <w:t xml:space="preserve">Unless an evaluation pursuant to 35 Ill. Adm. Code 742 demonstrates that no groundwater investigation is necessary, the owner or operator must complete a groundwater investigation under the following circumstances: </w:t>
      </w:r>
    </w:p>
    <w:p w:rsidR="005E13CE" w:rsidRDefault="005E13CE" w:rsidP="006A28D6">
      <w:pPr>
        <w:widowControl w:val="0"/>
        <w:autoSpaceDE w:val="0"/>
        <w:autoSpaceDN w:val="0"/>
        <w:adjustRightInd w:val="0"/>
        <w:ind w:left="2880" w:hanging="720"/>
      </w:pPr>
    </w:p>
    <w:p w:rsidR="006A28D6" w:rsidRDefault="006A28D6" w:rsidP="006A28D6">
      <w:pPr>
        <w:widowControl w:val="0"/>
        <w:autoSpaceDE w:val="0"/>
        <w:autoSpaceDN w:val="0"/>
        <w:adjustRightInd w:val="0"/>
        <w:ind w:left="2880" w:hanging="720"/>
      </w:pPr>
      <w:r>
        <w:t>A)</w:t>
      </w:r>
      <w:r>
        <w:tab/>
        <w:t xml:space="preserve">If there is evidence that groundwater wells have been impacted by the release above the </w:t>
      </w:r>
      <w:r w:rsidR="00786FC6">
        <w:t>most stringent Tier 1 remediation objectives of 35 Ill. Adm. Code 742 for the applicable indicator contaminants</w:t>
      </w:r>
      <w:r>
        <w:t xml:space="preserve"> (e.g., as found during release confirmation or previous corrective action measures); </w:t>
      </w:r>
    </w:p>
    <w:p w:rsidR="005E13CE" w:rsidRDefault="005E13CE" w:rsidP="006A28D6">
      <w:pPr>
        <w:widowControl w:val="0"/>
        <w:autoSpaceDE w:val="0"/>
        <w:autoSpaceDN w:val="0"/>
        <w:adjustRightInd w:val="0"/>
        <w:ind w:left="2880" w:hanging="720"/>
      </w:pPr>
    </w:p>
    <w:p w:rsidR="006A28D6" w:rsidRDefault="006A28D6" w:rsidP="006A28D6">
      <w:pPr>
        <w:widowControl w:val="0"/>
        <w:autoSpaceDE w:val="0"/>
        <w:autoSpaceDN w:val="0"/>
        <w:adjustRightInd w:val="0"/>
        <w:ind w:left="2880" w:hanging="720"/>
      </w:pPr>
      <w:r>
        <w:t>B)</w:t>
      </w:r>
      <w:r>
        <w:tab/>
        <w:t xml:space="preserve">If free product that may impact groundwater is found to need recovery in compliance with Section 732.203 of this Part; or </w:t>
      </w:r>
    </w:p>
    <w:p w:rsidR="005E13CE" w:rsidRDefault="005E13CE" w:rsidP="006A28D6">
      <w:pPr>
        <w:widowControl w:val="0"/>
        <w:autoSpaceDE w:val="0"/>
        <w:autoSpaceDN w:val="0"/>
        <w:adjustRightInd w:val="0"/>
        <w:ind w:left="2880" w:hanging="720"/>
      </w:pPr>
    </w:p>
    <w:p w:rsidR="006A28D6" w:rsidRDefault="006A28D6" w:rsidP="006A28D6">
      <w:pPr>
        <w:widowControl w:val="0"/>
        <w:autoSpaceDE w:val="0"/>
        <w:autoSpaceDN w:val="0"/>
        <w:adjustRightInd w:val="0"/>
        <w:ind w:left="2880" w:hanging="720"/>
      </w:pPr>
      <w:r>
        <w:t>C)</w:t>
      </w:r>
      <w:r>
        <w:tab/>
        <w:t xml:space="preserve">If there is evidence that contaminated soils may be or may have been in contact with groundwater, except that, if the owner or operator pumps the excavation or tank cavity dry, properly </w:t>
      </w:r>
      <w:r>
        <w:lastRenderedPageBreak/>
        <w:t xml:space="preserve">disposes of all contaminated water, and demonstrates to the Agency that no recharge is evident during the 24 hours following pumping, the owner or operator does not have to complete a groundwater investigation, unless the Agency's review reveals that further groundwater investigation is necessary. </w:t>
      </w:r>
    </w:p>
    <w:p w:rsidR="00786FC6" w:rsidRDefault="00786FC6" w:rsidP="00786FC6"/>
    <w:p w:rsidR="00786FC6" w:rsidRDefault="00786FC6" w:rsidP="00786FC6">
      <w:pPr>
        <w:ind w:left="2160" w:hanging="720"/>
      </w:pPr>
      <w:r w:rsidRPr="00864B15">
        <w:t>3)</w:t>
      </w:r>
      <w:r>
        <w:tab/>
      </w:r>
      <w:r w:rsidRPr="00864B15">
        <w:t>As part of the remediation conducted under subsection (b) of this Section, owners and operators must conduct a water supply well survey in accordance with this subsection (b)(3).</w:t>
      </w:r>
    </w:p>
    <w:p w:rsidR="0085752C" w:rsidRDefault="0085752C" w:rsidP="00786FC6">
      <w:pPr>
        <w:ind w:left="2160" w:hanging="720"/>
      </w:pPr>
    </w:p>
    <w:p w:rsidR="00786FC6" w:rsidRDefault="00786FC6" w:rsidP="00786FC6">
      <w:pPr>
        <w:ind w:left="2880" w:hanging="720"/>
      </w:pPr>
      <w:r w:rsidRPr="00864B15">
        <w:t>A)</w:t>
      </w:r>
      <w:r>
        <w:tab/>
      </w:r>
      <w:r w:rsidRPr="00864B15">
        <w:t>At a minimum, the owner or operator must identify all potable water supply wells located at the site or within 200 feet of the site, all community water supply wells located at the site or within 2,500 feet of the site, and all regulated recharge areas and wellhead protection areas in which the site is located.  Actions taken to identify the wells must include, but</w:t>
      </w:r>
      <w:r w:rsidR="00EF29C9">
        <w:t xml:space="preserve"> is</w:t>
      </w:r>
      <w:r w:rsidRPr="00864B15">
        <w:t xml:space="preserve"> not limited to, the following:</w:t>
      </w:r>
    </w:p>
    <w:p w:rsidR="0085752C" w:rsidRDefault="0085752C" w:rsidP="00786FC6">
      <w:pPr>
        <w:ind w:left="2880" w:hanging="720"/>
      </w:pPr>
    </w:p>
    <w:p w:rsidR="00786FC6" w:rsidRDefault="00786FC6" w:rsidP="00786FC6">
      <w:pPr>
        <w:ind w:left="3600" w:hanging="720"/>
      </w:pPr>
      <w:r w:rsidRPr="00864B15">
        <w:t>i)</w:t>
      </w:r>
      <w:r>
        <w:tab/>
      </w:r>
      <w:r w:rsidRPr="00864B15">
        <w:t>Contacting the Agency</w:t>
      </w:r>
      <w:r w:rsidR="00EF29C9">
        <w:t>'</w:t>
      </w:r>
      <w:r w:rsidRPr="00864B15">
        <w:t>s Division of Public Water Supplies to identify community water supply wells, regulated recharge areas, and wellhead protection areas;</w:t>
      </w:r>
    </w:p>
    <w:p w:rsidR="0085752C" w:rsidRDefault="0085752C" w:rsidP="00786FC6">
      <w:pPr>
        <w:ind w:left="3600" w:hanging="720"/>
      </w:pPr>
    </w:p>
    <w:p w:rsidR="00786FC6" w:rsidRDefault="00786FC6" w:rsidP="00786FC6">
      <w:pPr>
        <w:ind w:left="3600" w:hanging="720"/>
      </w:pPr>
      <w:r w:rsidRPr="00864B15">
        <w:t>ii)</w:t>
      </w:r>
      <w:r>
        <w:tab/>
      </w:r>
      <w:r w:rsidRPr="00864B15">
        <w:t>Using current information from the Illinois State Geological Survey, the Illinois State Water Survey, and the Illinois Department of Public Health (or the county or local health department delegated by the Illinois Department of Public Health to permit potable water supply wells) to identify potable water supply wells other than community water supply wells; and</w:t>
      </w:r>
    </w:p>
    <w:p w:rsidR="0085752C" w:rsidRDefault="0085752C" w:rsidP="00786FC6">
      <w:pPr>
        <w:ind w:left="3600" w:hanging="720"/>
      </w:pPr>
    </w:p>
    <w:p w:rsidR="00786FC6" w:rsidRDefault="00786FC6" w:rsidP="00786FC6">
      <w:pPr>
        <w:ind w:left="3600" w:hanging="720"/>
      </w:pPr>
      <w:r w:rsidRPr="00864B15">
        <w:t>iii)</w:t>
      </w:r>
      <w:r>
        <w:tab/>
      </w:r>
      <w:r w:rsidRPr="00864B15">
        <w:t>Contacting the local public water supply entities to identify properties that receive potable water from a public water supply.</w:t>
      </w:r>
    </w:p>
    <w:p w:rsidR="0085752C" w:rsidRDefault="0085752C" w:rsidP="00786FC6">
      <w:pPr>
        <w:ind w:left="3600" w:hanging="720"/>
      </w:pPr>
    </w:p>
    <w:p w:rsidR="00786FC6" w:rsidRDefault="00786FC6" w:rsidP="00786FC6">
      <w:pPr>
        <w:ind w:left="2880" w:hanging="720"/>
      </w:pPr>
      <w:r w:rsidRPr="00864B15">
        <w:t>B)</w:t>
      </w:r>
      <w:r>
        <w:tab/>
      </w:r>
      <w:r w:rsidRPr="00864B15">
        <w:t>In addition to the potable water supply wells identified pursuant to subsection (b)(3)(A) of this Section, the owner or operator must extend the water supply well survey if soil or groundwater contamination exceeding the Tier 1 groundwater ingestion exposure route remediation objectives of 35 Ill. Adm. Code 742 for the applicable indicator contaminants extends beyond the site</w:t>
      </w:r>
      <w:r w:rsidR="00EF29C9">
        <w:t>'</w:t>
      </w:r>
      <w:r w:rsidRPr="00864B15">
        <w:t>s property boundary, or, as part of remediation, the owner or operator leaves in place soil or groundwater contamination exceeding the Tier 1 groundwater ingestion exposure route remediation objectives of 35 Ill. Adm. Code 742 for the applicable indicator contaminants and contamination exceeding such objectives is modeled to migrate beyond the site</w:t>
      </w:r>
      <w:r w:rsidR="00EF29C9">
        <w:t>'</w:t>
      </w:r>
      <w:r w:rsidRPr="00864B15">
        <w:t>s property boundary.  At a minimum, the extended water supply well survey must identify the following:</w:t>
      </w:r>
    </w:p>
    <w:p w:rsidR="0085752C" w:rsidRDefault="0085752C" w:rsidP="00786FC6">
      <w:pPr>
        <w:ind w:left="2880" w:hanging="720"/>
      </w:pPr>
    </w:p>
    <w:p w:rsidR="00786FC6" w:rsidRPr="00864B15" w:rsidRDefault="00786FC6" w:rsidP="00786FC6">
      <w:pPr>
        <w:ind w:left="3600" w:hanging="720"/>
        <w:rPr>
          <w:strike/>
        </w:rPr>
      </w:pPr>
      <w:r w:rsidRPr="00864B15">
        <w:t>i)</w:t>
      </w:r>
      <w:r>
        <w:tab/>
      </w:r>
      <w:r w:rsidRPr="00864B15">
        <w:t xml:space="preserve">All potable water supply wells located within 200 feet, and all community water supply wells located within 2,500 feet, of the current or modeled extent of soil or groundwater contamination exceeding the Tier 1 groundwater ingestion exposure route remediation objectives of 35 Ill. Adm. Code 742 for the applicable indicator contaminants; and </w:t>
      </w:r>
    </w:p>
    <w:p w:rsidR="00786FC6" w:rsidRPr="00864B15" w:rsidRDefault="00786FC6" w:rsidP="00786FC6"/>
    <w:p w:rsidR="00786FC6" w:rsidRDefault="00786FC6" w:rsidP="00786FC6">
      <w:pPr>
        <w:ind w:left="3600" w:hanging="720"/>
      </w:pPr>
      <w:r w:rsidRPr="00864B15">
        <w:t>ii)</w:t>
      </w:r>
      <w:r>
        <w:tab/>
      </w:r>
      <w:r w:rsidRPr="00864B15">
        <w:t>All regulated recharge areas and wellhead protection areas in which the current or modeled extent of soil or groundwater contamination exceeding the Tier 1 groundwater ingestion exposure route remediation objectives of 35 Ill. Adm. Code 742 for the applicable indicator contaminants is located.</w:t>
      </w:r>
    </w:p>
    <w:p w:rsidR="0085752C" w:rsidRDefault="0085752C" w:rsidP="00786FC6">
      <w:pPr>
        <w:ind w:left="3600" w:hanging="720"/>
      </w:pPr>
    </w:p>
    <w:p w:rsidR="00786FC6" w:rsidRDefault="00786FC6" w:rsidP="00786FC6">
      <w:pPr>
        <w:ind w:left="2880" w:hanging="720"/>
      </w:pPr>
      <w:r w:rsidRPr="00864B15">
        <w:t>C)</w:t>
      </w:r>
      <w:r>
        <w:tab/>
      </w:r>
      <w:r w:rsidRPr="00864B15">
        <w:t>The Agency may require additional investigation of potable water supply wells, regulated recharge areas, or wellhead protection areas if site-specific circumstances warrant.  Such circumstances must include, but</w:t>
      </w:r>
      <w:r w:rsidR="00EF29C9">
        <w:t xml:space="preserve"> are</w:t>
      </w:r>
      <w:r w:rsidRPr="00864B15">
        <w:t xml:space="preserve"> not limited to, the existence of one or more parcels of property within 200 feet of the current or modeled extent of soil or groundwater contamination exceeding the Tier 1 groundwater ingestion exposure route remediation objectives of 35 Ill. Adm. Code 742 for the applicable indicator contaminants where potable water is likely to be used, but that is not served by a public water supply or a well identified pursuant to subsections (b)(3)(A) or (b)(3)(b) of this Section.  The additional investigation may include, but</w:t>
      </w:r>
      <w:r w:rsidR="00EF29C9">
        <w:t xml:space="preserve"> is</w:t>
      </w:r>
      <w:r w:rsidRPr="00864B15">
        <w:t xml:space="preserve"> not limited to, physical well surveys (e.g., interviewing property owners, investigating individual properties for wellheads, distributing door hangers or other material that requests information about the existence of potable wells on the property, etc.).</w:t>
      </w:r>
    </w:p>
    <w:p w:rsidR="005E13CE" w:rsidRDefault="005E13CE" w:rsidP="006A28D6">
      <w:pPr>
        <w:widowControl w:val="0"/>
        <w:autoSpaceDE w:val="0"/>
        <w:autoSpaceDN w:val="0"/>
        <w:adjustRightInd w:val="0"/>
        <w:ind w:left="1440" w:hanging="720"/>
      </w:pPr>
    </w:p>
    <w:p w:rsidR="006A28D6" w:rsidRDefault="006A28D6" w:rsidP="006A28D6">
      <w:pPr>
        <w:widowControl w:val="0"/>
        <w:autoSpaceDE w:val="0"/>
        <w:autoSpaceDN w:val="0"/>
        <w:adjustRightInd w:val="0"/>
        <w:ind w:left="1440" w:hanging="720"/>
      </w:pPr>
      <w:r>
        <w:tab/>
        <w:t xml:space="preserve">BOARD NOTE:  Owners or operators proceeding under subsection (b) of this Section are advised that they </w:t>
      </w:r>
      <w:r w:rsidR="00786FC6">
        <w:t>are not</w:t>
      </w:r>
      <w:r w:rsidR="0085752C">
        <w:t xml:space="preserve"> entitled to</w:t>
      </w:r>
      <w:r>
        <w:t xml:space="preserve"> payment </w:t>
      </w:r>
      <w:r w:rsidR="00786FC6">
        <w:t>from the Fund for costs incurred after completion of early action activities in accordance with Subpart B</w:t>
      </w:r>
      <w:r>
        <w:t xml:space="preserve">.  See Subpart F of this Part. </w:t>
      </w:r>
    </w:p>
    <w:p w:rsidR="005E13CE" w:rsidRDefault="005E13CE" w:rsidP="006A28D6">
      <w:pPr>
        <w:widowControl w:val="0"/>
        <w:autoSpaceDE w:val="0"/>
        <w:autoSpaceDN w:val="0"/>
        <w:adjustRightInd w:val="0"/>
        <w:ind w:left="1440" w:hanging="720"/>
      </w:pPr>
    </w:p>
    <w:p w:rsidR="006A28D6" w:rsidRDefault="006A28D6" w:rsidP="006A28D6">
      <w:pPr>
        <w:widowControl w:val="0"/>
        <w:autoSpaceDE w:val="0"/>
        <w:autoSpaceDN w:val="0"/>
        <w:adjustRightInd w:val="0"/>
        <w:ind w:left="1440" w:hanging="720"/>
      </w:pPr>
      <w:r>
        <w:t>c)</w:t>
      </w:r>
      <w:r>
        <w:tab/>
        <w:t xml:space="preserve">For corrective action completion reports submitted pursuant to subsection (b) of this Section, the Agency shall issue a No Further Remediation Letter upon approval of the report by the Agency in accordance with Subpart E. </w:t>
      </w:r>
    </w:p>
    <w:p w:rsidR="006A28D6" w:rsidRDefault="006A28D6" w:rsidP="006A28D6">
      <w:pPr>
        <w:widowControl w:val="0"/>
        <w:autoSpaceDE w:val="0"/>
        <w:autoSpaceDN w:val="0"/>
        <w:adjustRightInd w:val="0"/>
        <w:ind w:left="1440" w:hanging="720"/>
      </w:pPr>
    </w:p>
    <w:p w:rsidR="00786FC6" w:rsidRPr="00D55B37" w:rsidRDefault="00786FC6">
      <w:pPr>
        <w:pStyle w:val="JCARSourceNote"/>
        <w:ind w:left="720"/>
      </w:pPr>
      <w:r w:rsidRPr="00D55B37">
        <w:t xml:space="preserve">(Source:  </w:t>
      </w:r>
      <w:r>
        <w:t>Amended</w:t>
      </w:r>
      <w:r w:rsidRPr="00D55B37">
        <w:t xml:space="preserve"> at </w:t>
      </w:r>
      <w:r w:rsidR="000B7ACE">
        <w:t>30</w:t>
      </w:r>
      <w:r>
        <w:t xml:space="preserve"> I</w:t>
      </w:r>
      <w:r w:rsidRPr="00D55B37">
        <w:t xml:space="preserve">ll. Reg. </w:t>
      </w:r>
      <w:r w:rsidR="004D6577">
        <w:t>4928</w:t>
      </w:r>
      <w:r w:rsidRPr="00D55B37">
        <w:t xml:space="preserve">, effective </w:t>
      </w:r>
      <w:r w:rsidR="004D6577">
        <w:t>March 1, 2006</w:t>
      </w:r>
      <w:r w:rsidRPr="00D55B37">
        <w:t>)</w:t>
      </w:r>
    </w:p>
    <w:sectPr w:rsidR="00786FC6" w:rsidRPr="00D55B37" w:rsidSect="006A28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28D6"/>
    <w:rsid w:val="00036E11"/>
    <w:rsid w:val="000B7ACE"/>
    <w:rsid w:val="001426F6"/>
    <w:rsid w:val="004D6577"/>
    <w:rsid w:val="005C3366"/>
    <w:rsid w:val="005E13CE"/>
    <w:rsid w:val="006131D1"/>
    <w:rsid w:val="006A28D6"/>
    <w:rsid w:val="00786FC6"/>
    <w:rsid w:val="00852B58"/>
    <w:rsid w:val="0085752C"/>
    <w:rsid w:val="00DB1746"/>
    <w:rsid w:val="00EF29C9"/>
    <w:rsid w:val="00FF0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86F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86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9367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2012-06-21T21:59:00Z</dcterms:created>
  <dcterms:modified xsi:type="dcterms:W3CDTF">2012-06-21T21:59:00Z</dcterms:modified>
</cp:coreProperties>
</file>