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11" w:rsidRDefault="00893D11" w:rsidP="00893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D11" w:rsidRDefault="00893D11" w:rsidP="00893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729.320  Test for Liquids</w:t>
      </w:r>
      <w:r>
        <w:t xml:space="preserve"> </w:t>
      </w:r>
    </w:p>
    <w:p w:rsidR="00893D11" w:rsidRDefault="00893D11" w:rsidP="00893D11">
      <w:pPr>
        <w:widowControl w:val="0"/>
        <w:autoSpaceDE w:val="0"/>
        <w:autoSpaceDN w:val="0"/>
        <w:adjustRightInd w:val="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Apparatus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>
        <w:t>Ringstand</w:t>
      </w:r>
      <w:proofErr w:type="spellEnd"/>
      <w:r>
        <w:t xml:space="preserve"> approximately 10 cm in diameter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100 ml graduated cylinder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400 micron conical paint filter approximately 15 cm in diameter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Watch glass.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144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Collect a 100 ml representative sample of the hazardous waste.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Mix the sample thoroughly.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Bring the sample and the filter to a temperature of not less than 20 degrees C (68 degrees F) and to ambient pressure.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Place the filter in the </w:t>
      </w:r>
      <w:proofErr w:type="spellStart"/>
      <w:r>
        <w:t>ringstand</w:t>
      </w:r>
      <w:proofErr w:type="spellEnd"/>
      <w:r>
        <w:t xml:space="preserve">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Place the sample in the filter and cover with the watch glass.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Maintain the sample and the filter at the temperature and pressure specified in paragraph (3) for five minutes. </w:t>
      </w:r>
    </w:p>
    <w:p w:rsidR="00EB7CA9" w:rsidRDefault="00EB7CA9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Observe whether any fluid portion of the sample drops from the bottom of the filter during the period of time specified in paragraph (6). </w:t>
      </w:r>
    </w:p>
    <w:p w:rsidR="00893D11" w:rsidRDefault="00893D11" w:rsidP="00893D11">
      <w:pPr>
        <w:widowControl w:val="0"/>
        <w:autoSpaceDE w:val="0"/>
        <w:autoSpaceDN w:val="0"/>
        <w:adjustRightInd w:val="0"/>
        <w:ind w:left="2160" w:hanging="720"/>
      </w:pPr>
    </w:p>
    <w:p w:rsidR="00893D11" w:rsidRDefault="00893D11" w:rsidP="00893D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4864, effective March 7, 1986) </w:t>
      </w:r>
    </w:p>
    <w:sectPr w:rsidR="00893D11" w:rsidSect="00893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D11"/>
    <w:rsid w:val="002D25ED"/>
    <w:rsid w:val="004414EC"/>
    <w:rsid w:val="005C3366"/>
    <w:rsid w:val="00893D11"/>
    <w:rsid w:val="009B23D9"/>
    <w:rsid w:val="00E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2012-06-21T21:56:00Z</dcterms:modified>
</cp:coreProperties>
</file>