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5B8" w:rsidRDefault="006515B8" w:rsidP="006515B8">
      <w:pPr>
        <w:widowControl w:val="0"/>
        <w:autoSpaceDE w:val="0"/>
        <w:autoSpaceDN w:val="0"/>
        <w:adjustRightInd w:val="0"/>
      </w:pPr>
      <w:bookmarkStart w:id="0" w:name="_GoBack"/>
      <w:bookmarkEnd w:id="0"/>
    </w:p>
    <w:p w:rsidR="006515B8" w:rsidRDefault="006515B8" w:rsidP="006515B8">
      <w:pPr>
        <w:widowControl w:val="0"/>
        <w:autoSpaceDE w:val="0"/>
        <w:autoSpaceDN w:val="0"/>
        <w:adjustRightInd w:val="0"/>
      </w:pPr>
      <w:r>
        <w:rPr>
          <w:b/>
          <w:bCs/>
        </w:rPr>
        <w:t>Section 729.302  Waste Analysis Plan</w:t>
      </w:r>
      <w:r>
        <w:t xml:space="preserve"> </w:t>
      </w:r>
    </w:p>
    <w:p w:rsidR="006515B8" w:rsidRDefault="006515B8" w:rsidP="006515B8">
      <w:pPr>
        <w:widowControl w:val="0"/>
        <w:autoSpaceDE w:val="0"/>
        <w:autoSpaceDN w:val="0"/>
        <w:adjustRightInd w:val="0"/>
      </w:pPr>
    </w:p>
    <w:p w:rsidR="006515B8" w:rsidRDefault="006515B8" w:rsidP="006515B8">
      <w:pPr>
        <w:widowControl w:val="0"/>
        <w:autoSpaceDE w:val="0"/>
        <w:autoSpaceDN w:val="0"/>
        <w:adjustRightInd w:val="0"/>
      </w:pPr>
      <w:r>
        <w:t xml:space="preserve">The owner or operator of a landfill disposing of hazardous waste must develop and follow a written waste analysis plan which describes the procedures which he will carry out to ensure that the facility complies with the prohibition stated in Section 729.310.  He must keep this plan at the facility.  A copy of the plan shall be submitted to the Agency. </w:t>
      </w:r>
    </w:p>
    <w:p w:rsidR="006515B8" w:rsidRDefault="006515B8" w:rsidP="006515B8">
      <w:pPr>
        <w:widowControl w:val="0"/>
        <w:autoSpaceDE w:val="0"/>
        <w:autoSpaceDN w:val="0"/>
        <w:adjustRightInd w:val="0"/>
      </w:pPr>
    </w:p>
    <w:p w:rsidR="006515B8" w:rsidRDefault="006515B8" w:rsidP="006515B8">
      <w:pPr>
        <w:widowControl w:val="0"/>
        <w:autoSpaceDE w:val="0"/>
        <w:autoSpaceDN w:val="0"/>
        <w:adjustRightInd w:val="0"/>
        <w:ind w:left="1440" w:hanging="720"/>
      </w:pPr>
      <w:r>
        <w:t xml:space="preserve">(Source:  Amended at 10 Ill. Reg. 4864, effective March 7, 1986) </w:t>
      </w:r>
    </w:p>
    <w:sectPr w:rsidR="006515B8" w:rsidSect="006515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15B8"/>
    <w:rsid w:val="000A60EC"/>
    <w:rsid w:val="0048737A"/>
    <w:rsid w:val="005C3366"/>
    <w:rsid w:val="006515B8"/>
    <w:rsid w:val="00B6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729</vt:lpstr>
    </vt:vector>
  </TitlesOfParts>
  <Company>State of Illinois</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729</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