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4A8" w:rsidRDefault="009A74A8" w:rsidP="009A74A8">
      <w:pPr>
        <w:widowControl w:val="0"/>
        <w:autoSpaceDE w:val="0"/>
        <w:autoSpaceDN w:val="0"/>
        <w:adjustRightInd w:val="0"/>
      </w:pPr>
    </w:p>
    <w:p w:rsidR="009A74A8" w:rsidRDefault="009A74A8" w:rsidP="009A74A8">
      <w:pPr>
        <w:widowControl w:val="0"/>
        <w:autoSpaceDE w:val="0"/>
        <w:autoSpaceDN w:val="0"/>
        <w:adjustRightInd w:val="0"/>
      </w:pPr>
      <w:r>
        <w:rPr>
          <w:b/>
          <w:bCs/>
        </w:rPr>
        <w:t>Section 725.961  Percent Leakage Alternative for Valves</w:t>
      </w:r>
      <w:r>
        <w:t xml:space="preserve"> </w:t>
      </w:r>
    </w:p>
    <w:p w:rsidR="009A74A8" w:rsidRDefault="009A74A8" w:rsidP="009A74A8">
      <w:pPr>
        <w:widowControl w:val="0"/>
        <w:autoSpaceDE w:val="0"/>
        <w:autoSpaceDN w:val="0"/>
        <w:adjustRightInd w:val="0"/>
      </w:pPr>
    </w:p>
    <w:p w:rsidR="009A74A8" w:rsidRDefault="009A74A8" w:rsidP="009A74A8">
      <w:pPr>
        <w:widowControl w:val="0"/>
        <w:autoSpaceDE w:val="0"/>
        <w:autoSpaceDN w:val="0"/>
        <w:adjustRightInd w:val="0"/>
        <w:ind w:left="1440" w:hanging="720"/>
      </w:pPr>
      <w:r>
        <w:t>a)</w:t>
      </w:r>
      <w:r>
        <w:tab/>
        <w:t xml:space="preserve">An owner or operator subject to the requirements of Section 725.957 may elect to have all valves within a hazardous waste management unit comply with an alternative standard </w:t>
      </w:r>
      <w:r w:rsidR="00443EBB">
        <w:t>that</w:t>
      </w:r>
      <w:r>
        <w:t xml:space="preserve"> allows no greater than </w:t>
      </w:r>
      <w:r w:rsidR="00443EBB">
        <w:t>two</w:t>
      </w:r>
      <w:r>
        <w:t xml:space="preserve"> percent of the valves to leak. </w:t>
      </w:r>
    </w:p>
    <w:p w:rsidR="007D24F2" w:rsidRDefault="007D24F2" w:rsidP="002F65A7">
      <w:pPr>
        <w:widowControl w:val="0"/>
        <w:autoSpaceDE w:val="0"/>
        <w:autoSpaceDN w:val="0"/>
        <w:adjustRightInd w:val="0"/>
      </w:pPr>
    </w:p>
    <w:p w:rsidR="009A74A8" w:rsidRDefault="009A74A8" w:rsidP="009A74A8">
      <w:pPr>
        <w:widowControl w:val="0"/>
        <w:autoSpaceDE w:val="0"/>
        <w:autoSpaceDN w:val="0"/>
        <w:adjustRightInd w:val="0"/>
        <w:ind w:left="1440" w:hanging="720"/>
      </w:pPr>
      <w:r>
        <w:t>b)</w:t>
      </w:r>
      <w:r>
        <w:tab/>
        <w:t xml:space="preserve">The following requirements must be met if an owner or operator decides to comply with the alternative standard of allowing </w:t>
      </w:r>
      <w:r w:rsidR="00443EBB">
        <w:t>two</w:t>
      </w:r>
      <w:r>
        <w:t xml:space="preserve"> percent of valves to leak: </w:t>
      </w:r>
    </w:p>
    <w:p w:rsidR="007D24F2" w:rsidRDefault="007D24F2" w:rsidP="002F65A7">
      <w:pPr>
        <w:widowControl w:val="0"/>
        <w:autoSpaceDE w:val="0"/>
        <w:autoSpaceDN w:val="0"/>
        <w:adjustRightInd w:val="0"/>
      </w:pPr>
    </w:p>
    <w:p w:rsidR="009A74A8" w:rsidRDefault="00DA588D" w:rsidP="009A74A8">
      <w:pPr>
        <w:widowControl w:val="0"/>
        <w:autoSpaceDE w:val="0"/>
        <w:autoSpaceDN w:val="0"/>
        <w:adjustRightInd w:val="0"/>
        <w:ind w:left="2160" w:hanging="720"/>
      </w:pPr>
      <w:r>
        <w:t>1</w:t>
      </w:r>
      <w:r w:rsidR="009A74A8">
        <w:t>)</w:t>
      </w:r>
      <w:r w:rsidR="009A74A8">
        <w:tab/>
        <w:t>A performance test as specified in subsection (c) must be conducted initially upon designation, annually and other times as specified by the Agency pursuant to Section 725.950(e)</w:t>
      </w:r>
      <w:r w:rsidR="00443EBB">
        <w:t>; and</w:t>
      </w:r>
      <w:r w:rsidR="009A74A8">
        <w:t xml:space="preserve"> </w:t>
      </w:r>
    </w:p>
    <w:p w:rsidR="007D24F2" w:rsidRDefault="007D24F2" w:rsidP="002F65A7">
      <w:pPr>
        <w:widowControl w:val="0"/>
        <w:autoSpaceDE w:val="0"/>
        <w:autoSpaceDN w:val="0"/>
        <w:adjustRightInd w:val="0"/>
      </w:pPr>
    </w:p>
    <w:p w:rsidR="009A74A8" w:rsidRDefault="00DA588D" w:rsidP="009A74A8">
      <w:pPr>
        <w:widowControl w:val="0"/>
        <w:autoSpaceDE w:val="0"/>
        <w:autoSpaceDN w:val="0"/>
        <w:adjustRightInd w:val="0"/>
        <w:ind w:left="2160" w:hanging="720"/>
      </w:pPr>
      <w:r>
        <w:t>2</w:t>
      </w:r>
      <w:r w:rsidR="009A74A8">
        <w:t>)</w:t>
      </w:r>
      <w:r w:rsidR="009A74A8">
        <w:tab/>
        <w:t xml:space="preserve">If a valve leak is detected it must be repaired in accordance with Section 725.957(d) and (e). </w:t>
      </w:r>
    </w:p>
    <w:p w:rsidR="007D24F2" w:rsidRDefault="007D24F2" w:rsidP="002F65A7">
      <w:pPr>
        <w:widowControl w:val="0"/>
        <w:autoSpaceDE w:val="0"/>
        <w:autoSpaceDN w:val="0"/>
        <w:adjustRightInd w:val="0"/>
      </w:pPr>
    </w:p>
    <w:p w:rsidR="009A74A8" w:rsidRDefault="009A74A8" w:rsidP="009A74A8">
      <w:pPr>
        <w:widowControl w:val="0"/>
        <w:autoSpaceDE w:val="0"/>
        <w:autoSpaceDN w:val="0"/>
        <w:adjustRightInd w:val="0"/>
        <w:ind w:left="1440" w:hanging="720"/>
      </w:pPr>
      <w:r>
        <w:t>c)</w:t>
      </w:r>
      <w:r>
        <w:tab/>
        <w:t xml:space="preserve">Performance tests must be conducted in the following manner: </w:t>
      </w:r>
    </w:p>
    <w:p w:rsidR="007D24F2" w:rsidRDefault="007D24F2" w:rsidP="002F65A7">
      <w:pPr>
        <w:widowControl w:val="0"/>
        <w:autoSpaceDE w:val="0"/>
        <w:autoSpaceDN w:val="0"/>
        <w:adjustRightInd w:val="0"/>
      </w:pPr>
    </w:p>
    <w:p w:rsidR="009A74A8" w:rsidRDefault="009A74A8" w:rsidP="009A74A8">
      <w:pPr>
        <w:widowControl w:val="0"/>
        <w:autoSpaceDE w:val="0"/>
        <w:autoSpaceDN w:val="0"/>
        <w:adjustRightInd w:val="0"/>
        <w:ind w:left="2160" w:hanging="720"/>
      </w:pPr>
      <w:r>
        <w:t>1)</w:t>
      </w:r>
      <w:r>
        <w:tab/>
        <w:t>All valves subject to the requirements in Section 725.957 within the hazardous waste management unit must be monitored within 1 week by the methods specified in Section 725.963(b)</w:t>
      </w:r>
      <w:r w:rsidR="00443EBB">
        <w:t>;</w:t>
      </w:r>
      <w:r>
        <w:t xml:space="preserve"> </w:t>
      </w:r>
    </w:p>
    <w:p w:rsidR="007D24F2" w:rsidRDefault="007D24F2" w:rsidP="002F65A7">
      <w:pPr>
        <w:widowControl w:val="0"/>
        <w:autoSpaceDE w:val="0"/>
        <w:autoSpaceDN w:val="0"/>
        <w:adjustRightInd w:val="0"/>
      </w:pPr>
    </w:p>
    <w:p w:rsidR="009A74A8" w:rsidRDefault="009A74A8" w:rsidP="009A74A8">
      <w:pPr>
        <w:widowControl w:val="0"/>
        <w:autoSpaceDE w:val="0"/>
        <w:autoSpaceDN w:val="0"/>
        <w:adjustRightInd w:val="0"/>
        <w:ind w:left="2160" w:hanging="720"/>
      </w:pPr>
      <w:r>
        <w:t>2)</w:t>
      </w:r>
      <w:r>
        <w:tab/>
        <w:t>If an instrument reading of 10,000 ppm or greater is measured, a leak is detected</w:t>
      </w:r>
      <w:r w:rsidR="00443EBB">
        <w:t>; and</w:t>
      </w:r>
      <w:r>
        <w:t xml:space="preserve"> </w:t>
      </w:r>
    </w:p>
    <w:p w:rsidR="007D24F2" w:rsidRDefault="007D24F2" w:rsidP="002F65A7">
      <w:pPr>
        <w:widowControl w:val="0"/>
        <w:autoSpaceDE w:val="0"/>
        <w:autoSpaceDN w:val="0"/>
        <w:adjustRightInd w:val="0"/>
      </w:pPr>
    </w:p>
    <w:p w:rsidR="009A74A8" w:rsidRDefault="009A74A8" w:rsidP="009A74A8">
      <w:pPr>
        <w:widowControl w:val="0"/>
        <w:autoSpaceDE w:val="0"/>
        <w:autoSpaceDN w:val="0"/>
        <w:adjustRightInd w:val="0"/>
        <w:ind w:left="2160" w:hanging="720"/>
      </w:pPr>
      <w:r>
        <w:t>3)</w:t>
      </w:r>
      <w:r>
        <w:tab/>
        <w:t xml:space="preserve">The leak percentage must be determined by dividing the number of valves subject to the requirements in Section 725.957 for which leaks are detected by the total number of valves subject to the requirements in Section 725.957 within the hazardous waste management unit. </w:t>
      </w:r>
    </w:p>
    <w:p w:rsidR="007D24F2" w:rsidRDefault="007D24F2" w:rsidP="002F65A7">
      <w:pPr>
        <w:widowControl w:val="0"/>
        <w:autoSpaceDE w:val="0"/>
        <w:autoSpaceDN w:val="0"/>
        <w:adjustRightInd w:val="0"/>
      </w:pPr>
    </w:p>
    <w:p w:rsidR="00DA588D" w:rsidRPr="00D55B37" w:rsidRDefault="00FC37B1">
      <w:pPr>
        <w:pStyle w:val="JCARSourceNote"/>
        <w:ind w:left="720"/>
      </w:pPr>
      <w:r>
        <w:t xml:space="preserve">(Source:  Amended at 42 Ill. Reg. </w:t>
      </w:r>
      <w:r w:rsidR="001404FD">
        <w:t>23725</w:t>
      </w:r>
      <w:r>
        <w:t xml:space="preserve">, effective </w:t>
      </w:r>
      <w:bookmarkStart w:id="0" w:name="_GoBack"/>
      <w:r w:rsidR="001404FD">
        <w:t>November 19, 2018</w:t>
      </w:r>
      <w:bookmarkEnd w:id="0"/>
      <w:r>
        <w:t>)</w:t>
      </w:r>
    </w:p>
    <w:sectPr w:rsidR="00DA588D" w:rsidRPr="00D55B37" w:rsidSect="009A7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4A8"/>
    <w:rsid w:val="00042502"/>
    <w:rsid w:val="00093C43"/>
    <w:rsid w:val="0009403F"/>
    <w:rsid w:val="000C3D20"/>
    <w:rsid w:val="001404FD"/>
    <w:rsid w:val="00190D7C"/>
    <w:rsid w:val="002F65A7"/>
    <w:rsid w:val="00443EBB"/>
    <w:rsid w:val="005C3366"/>
    <w:rsid w:val="00723998"/>
    <w:rsid w:val="007D24F2"/>
    <w:rsid w:val="0097451E"/>
    <w:rsid w:val="009A74A8"/>
    <w:rsid w:val="00AD7B9F"/>
    <w:rsid w:val="00C00A0A"/>
    <w:rsid w:val="00D04252"/>
    <w:rsid w:val="00DA588D"/>
    <w:rsid w:val="00E56FBF"/>
    <w:rsid w:val="00F868E2"/>
    <w:rsid w:val="00FC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EBCE1F-5C0C-4466-9757-DBC1B785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