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7F7" w:rsidRDefault="006127F7" w:rsidP="006127F7">
      <w:pPr>
        <w:widowControl w:val="0"/>
        <w:autoSpaceDE w:val="0"/>
        <w:autoSpaceDN w:val="0"/>
        <w:adjustRightInd w:val="0"/>
      </w:pPr>
      <w:bookmarkStart w:id="0" w:name="_GoBack"/>
      <w:bookmarkEnd w:id="0"/>
    </w:p>
    <w:p w:rsidR="006127F7" w:rsidRDefault="006127F7" w:rsidP="006127F7">
      <w:pPr>
        <w:widowControl w:val="0"/>
        <w:autoSpaceDE w:val="0"/>
        <w:autoSpaceDN w:val="0"/>
        <w:adjustRightInd w:val="0"/>
      </w:pPr>
      <w:r>
        <w:rPr>
          <w:b/>
          <w:bCs/>
        </w:rPr>
        <w:t>Section 725.504  Closure</w:t>
      </w:r>
      <w:r>
        <w:t xml:space="preserve"> </w:t>
      </w:r>
    </w:p>
    <w:p w:rsidR="006127F7" w:rsidRDefault="006127F7" w:rsidP="006127F7">
      <w:pPr>
        <w:widowControl w:val="0"/>
        <w:autoSpaceDE w:val="0"/>
        <w:autoSpaceDN w:val="0"/>
        <w:adjustRightInd w:val="0"/>
      </w:pPr>
    </w:p>
    <w:p w:rsidR="006127F7" w:rsidRDefault="006127F7" w:rsidP="006127F7">
      <w:pPr>
        <w:widowControl w:val="0"/>
        <w:autoSpaceDE w:val="0"/>
        <w:autoSpaceDN w:val="0"/>
        <w:adjustRightInd w:val="0"/>
      </w:pPr>
      <w:r>
        <w:t xml:space="preserve">At closure, all hazardous waste and hazardous waste residues must be removed from treatment processes or equipment, discharge control equipment, and discharge confinement structures. </w:t>
      </w:r>
    </w:p>
    <w:p w:rsidR="00F458F3" w:rsidRDefault="00F458F3" w:rsidP="006127F7">
      <w:pPr>
        <w:widowControl w:val="0"/>
        <w:autoSpaceDE w:val="0"/>
        <w:autoSpaceDN w:val="0"/>
        <w:adjustRightInd w:val="0"/>
      </w:pPr>
    </w:p>
    <w:p w:rsidR="006127F7" w:rsidRDefault="006127F7" w:rsidP="006127F7">
      <w:pPr>
        <w:widowControl w:val="0"/>
        <w:autoSpaceDE w:val="0"/>
        <w:autoSpaceDN w:val="0"/>
        <w:adjustRightInd w:val="0"/>
      </w:pPr>
      <w:r>
        <w:t xml:space="preserve">BOARD NOTE:  At closure, as throughout the operating period, unless the owner or operator can demonstrate, in accordance with 35 Ill. Adm. Code 721.103 (c) or (d), that any solid  waste  removed from  his treatment process or equipment is  not a hazardous waste, the owner or operator becomes a generator of hazardous waste and must manage it in accordance with all applicable requirements of  35 Ill. Adm. Code 722, 723, and 725. </w:t>
      </w:r>
    </w:p>
    <w:p w:rsidR="006127F7" w:rsidRDefault="006127F7" w:rsidP="006127F7">
      <w:pPr>
        <w:widowControl w:val="0"/>
        <w:autoSpaceDE w:val="0"/>
        <w:autoSpaceDN w:val="0"/>
        <w:adjustRightInd w:val="0"/>
      </w:pPr>
    </w:p>
    <w:p w:rsidR="006127F7" w:rsidRDefault="006127F7" w:rsidP="006127F7">
      <w:pPr>
        <w:widowControl w:val="0"/>
        <w:autoSpaceDE w:val="0"/>
        <w:autoSpaceDN w:val="0"/>
        <w:adjustRightInd w:val="0"/>
        <w:ind w:left="1440" w:hanging="720"/>
      </w:pPr>
      <w:r>
        <w:t xml:space="preserve">(Source:  Amended at 19 Ill. Reg. 9566, effective June 27, 1995) </w:t>
      </w:r>
    </w:p>
    <w:sectPr w:rsidR="006127F7" w:rsidSect="006127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27F7"/>
    <w:rsid w:val="00084F02"/>
    <w:rsid w:val="005C3366"/>
    <w:rsid w:val="006127F7"/>
    <w:rsid w:val="0093652A"/>
    <w:rsid w:val="00EC00E7"/>
    <w:rsid w:val="00F4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