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338E" w:rsidRDefault="00FD338E" w:rsidP="00FD338E">
      <w:pPr>
        <w:widowControl w:val="0"/>
        <w:autoSpaceDE w:val="0"/>
        <w:autoSpaceDN w:val="0"/>
        <w:adjustRightInd w:val="0"/>
      </w:pPr>
    </w:p>
    <w:p w:rsidR="00FD338E" w:rsidRDefault="00FD338E" w:rsidP="00FD338E">
      <w:pPr>
        <w:widowControl w:val="0"/>
        <w:autoSpaceDE w:val="0"/>
        <w:autoSpaceDN w:val="0"/>
        <w:adjustRightInd w:val="0"/>
      </w:pPr>
      <w:r>
        <w:rPr>
          <w:b/>
          <w:bCs/>
        </w:rPr>
        <w:t>Section 725.470  Other Thermal Treatment</w:t>
      </w:r>
      <w:r>
        <w:t xml:space="preserve"> </w:t>
      </w:r>
    </w:p>
    <w:p w:rsidR="00FD338E" w:rsidRDefault="00FD338E" w:rsidP="00FD338E">
      <w:pPr>
        <w:widowControl w:val="0"/>
        <w:autoSpaceDE w:val="0"/>
        <w:autoSpaceDN w:val="0"/>
        <w:adjustRightInd w:val="0"/>
      </w:pPr>
    </w:p>
    <w:p w:rsidR="00FD338E" w:rsidRDefault="00FD338E" w:rsidP="00FD338E">
      <w:pPr>
        <w:widowControl w:val="0"/>
        <w:autoSpaceDE w:val="0"/>
        <w:autoSpaceDN w:val="0"/>
        <w:adjustRightInd w:val="0"/>
      </w:pPr>
      <w:r>
        <w:t xml:space="preserve">The regulations in this Subpart </w:t>
      </w:r>
      <w:r w:rsidR="00DF7F1F">
        <w:t xml:space="preserve">P </w:t>
      </w:r>
      <w:r>
        <w:t xml:space="preserve">apply to owners and operators of facilities that thermally treat hazardous waste in devices other than enclosed devices using controlled flame combustion except, as Section 725.101 provides otherwise.  Thermal treatment in enclosed devices using controlled flame combustion is subject to the requirements of Subpart O if the unit is an incinerator, and </w:t>
      </w:r>
      <w:r w:rsidR="00DF7F1F">
        <w:t xml:space="preserve">Subpart H of </w:t>
      </w:r>
      <w:r>
        <w:t xml:space="preserve">35 Ill. Adm. Code 726, if the unit is a boiler </w:t>
      </w:r>
      <w:r w:rsidR="00DF7F1F">
        <w:t>or</w:t>
      </w:r>
      <w:r>
        <w:t xml:space="preserve"> industrial furnace</w:t>
      </w:r>
      <w:r w:rsidR="00DF7F1F">
        <w:t>,</w:t>
      </w:r>
      <w:r>
        <w:t xml:space="preserve"> as defined in 35 Ill. Adm. Code 720.110. </w:t>
      </w:r>
    </w:p>
    <w:p w:rsidR="00FD338E" w:rsidRDefault="00FD338E" w:rsidP="00FD338E">
      <w:pPr>
        <w:widowControl w:val="0"/>
        <w:autoSpaceDE w:val="0"/>
        <w:autoSpaceDN w:val="0"/>
        <w:adjustRightInd w:val="0"/>
      </w:pPr>
    </w:p>
    <w:p w:rsidR="00DF7F1F" w:rsidRPr="00D55B37" w:rsidRDefault="00863E0E">
      <w:pPr>
        <w:pStyle w:val="JCARSourceNote"/>
        <w:ind w:left="720"/>
      </w:pPr>
      <w:r>
        <w:t xml:space="preserve">(Source:  Amended at 42 Ill. Reg. </w:t>
      </w:r>
      <w:r w:rsidR="003F3640">
        <w:t>23725</w:t>
      </w:r>
      <w:r>
        <w:t xml:space="preserve">, effective </w:t>
      </w:r>
      <w:bookmarkStart w:id="0" w:name="_GoBack"/>
      <w:r w:rsidR="003F3640">
        <w:t>November 19, 2018</w:t>
      </w:r>
      <w:bookmarkEnd w:id="0"/>
      <w:r>
        <w:t>)</w:t>
      </w:r>
    </w:p>
    <w:sectPr w:rsidR="00DF7F1F" w:rsidRPr="00D55B37" w:rsidSect="00FD338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D338E"/>
    <w:rsid w:val="000860E0"/>
    <w:rsid w:val="00100086"/>
    <w:rsid w:val="00224F37"/>
    <w:rsid w:val="003F3640"/>
    <w:rsid w:val="005C3366"/>
    <w:rsid w:val="00863E0E"/>
    <w:rsid w:val="009C659C"/>
    <w:rsid w:val="00A55327"/>
    <w:rsid w:val="00D17469"/>
    <w:rsid w:val="00DF7F1F"/>
    <w:rsid w:val="00FD33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6092EDC-F052-4EEE-A7F2-FABD67FC8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F7F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Words>
  <Characters>534</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725</vt:lpstr>
    </vt:vector>
  </TitlesOfParts>
  <Company>State of Illinois</Company>
  <LinksUpToDate>false</LinksUpToDate>
  <CharactersWithSpaces>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725</dc:title>
  <dc:subject/>
  <dc:creator>Illinois General Assembly</dc:creator>
  <cp:keywords/>
  <dc:description/>
  <cp:lastModifiedBy>Lane, Arlene L.</cp:lastModifiedBy>
  <cp:revision>3</cp:revision>
  <dcterms:created xsi:type="dcterms:W3CDTF">2018-12-18T18:20:00Z</dcterms:created>
  <dcterms:modified xsi:type="dcterms:W3CDTF">2018-12-19T15:39:00Z</dcterms:modified>
</cp:coreProperties>
</file>