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ED1" w:rsidRDefault="007D6ED1" w:rsidP="007D6ED1">
      <w:pPr>
        <w:widowControl w:val="0"/>
        <w:autoSpaceDE w:val="0"/>
        <w:autoSpaceDN w:val="0"/>
        <w:adjustRightInd w:val="0"/>
      </w:pPr>
    </w:p>
    <w:p w:rsidR="007D6ED1" w:rsidRDefault="007D6ED1" w:rsidP="007D6E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725.111  USEPA Identification Number</w:t>
      </w:r>
      <w:r>
        <w:t xml:space="preserve"> </w:t>
      </w:r>
    </w:p>
    <w:p w:rsidR="007D6ED1" w:rsidRDefault="007D6ED1" w:rsidP="007D6ED1">
      <w:pPr>
        <w:widowControl w:val="0"/>
        <w:autoSpaceDE w:val="0"/>
        <w:autoSpaceDN w:val="0"/>
        <w:adjustRightInd w:val="0"/>
      </w:pPr>
    </w:p>
    <w:p w:rsidR="00A03D7C" w:rsidRDefault="007D6ED1" w:rsidP="007D6ED1">
      <w:pPr>
        <w:widowControl w:val="0"/>
        <w:autoSpaceDE w:val="0"/>
        <w:autoSpaceDN w:val="0"/>
        <w:adjustRightInd w:val="0"/>
      </w:pPr>
      <w:r>
        <w:t xml:space="preserve">Every facility owner or operator must apply to </w:t>
      </w:r>
      <w:r w:rsidR="00F22066">
        <w:t>the Agency</w:t>
      </w:r>
      <w:r w:rsidR="009D4736">
        <w:t xml:space="preserve"> </w:t>
      </w:r>
      <w:r>
        <w:t xml:space="preserve">for </w:t>
      </w:r>
      <w:r w:rsidR="002171F4">
        <w:t>a</w:t>
      </w:r>
      <w:r>
        <w:t xml:space="preserve"> </w:t>
      </w:r>
      <w:r w:rsidR="00A03D7C">
        <w:t>USEPA</w:t>
      </w:r>
      <w:r>
        <w:t xml:space="preserve"> identification number </w:t>
      </w:r>
      <w:r w:rsidR="009D4736">
        <w:t xml:space="preserve">using </w:t>
      </w:r>
      <w:r w:rsidR="00F22066" w:rsidRPr="00FD7B0E">
        <w:rPr>
          <w:szCs w:val="20"/>
        </w:rPr>
        <w:t>Notification of RCRA Subtitle C Activities (Site Identification Form)</w:t>
      </w:r>
      <w:r w:rsidR="00F22066">
        <w:rPr>
          <w:szCs w:val="20"/>
        </w:rPr>
        <w:t xml:space="preserve"> </w:t>
      </w:r>
      <w:r w:rsidR="00E3527D">
        <w:rPr>
          <w:szCs w:val="20"/>
        </w:rPr>
        <w:t>(</w:t>
      </w:r>
      <w:r w:rsidR="009D4736">
        <w:t>USEPA Form 8700-12</w:t>
      </w:r>
      <w:r w:rsidR="00F22066">
        <w:t>)</w:t>
      </w:r>
      <w:r w:rsidR="009D4736">
        <w:t>.</w:t>
      </w:r>
    </w:p>
    <w:p w:rsidR="00A03D7C" w:rsidRDefault="00A03D7C" w:rsidP="007D6ED1">
      <w:pPr>
        <w:widowControl w:val="0"/>
        <w:autoSpaceDE w:val="0"/>
        <w:autoSpaceDN w:val="0"/>
        <w:adjustRightInd w:val="0"/>
      </w:pPr>
    </w:p>
    <w:p w:rsidR="006D0188" w:rsidRDefault="00F22066" w:rsidP="00F22066">
      <w:pPr>
        <w:widowControl w:val="0"/>
        <w:autoSpaceDE w:val="0"/>
        <w:autoSpaceDN w:val="0"/>
        <w:adjustRightInd w:val="0"/>
      </w:pPr>
      <w:r w:rsidRPr="00FD7B0E">
        <w:rPr>
          <w:szCs w:val="20"/>
        </w:rPr>
        <w:t>BOARD NOTE:</w:t>
      </w:r>
      <w:r w:rsidRPr="00FD7B0E">
        <w:t xml:space="preserve">  USEPA Form 8700-12 is available from the Agency, Bureau of Land (217-782-6762).  It is also available on-line for download in PDF file format:  </w:t>
      </w:r>
      <w:r w:rsidR="006D0188" w:rsidRPr="006D0188">
        <w:t>www.epa.gov/</w:t>
      </w:r>
    </w:p>
    <w:p w:rsidR="00F22066" w:rsidRPr="006D0188" w:rsidRDefault="006D0188" w:rsidP="00F22066">
      <w:pPr>
        <w:widowControl w:val="0"/>
        <w:autoSpaceDE w:val="0"/>
        <w:autoSpaceDN w:val="0"/>
        <w:adjustRightInd w:val="0"/>
      </w:pPr>
      <w:r>
        <w:t>hwgenerators/</w:t>
      </w:r>
      <w:r w:rsidR="00F22066" w:rsidRPr="006D0188">
        <w:t>instructions-and-form-hazardous-waste-generators-transporters-and-treatment-storage-and.</w:t>
      </w:r>
    </w:p>
    <w:p w:rsidR="00F22066" w:rsidRDefault="00F22066" w:rsidP="00F22066">
      <w:pPr>
        <w:widowControl w:val="0"/>
        <w:autoSpaceDE w:val="0"/>
        <w:autoSpaceDN w:val="0"/>
        <w:adjustRightInd w:val="0"/>
      </w:pPr>
    </w:p>
    <w:p w:rsidR="009D4736" w:rsidRPr="00D55B37" w:rsidRDefault="00F22066">
      <w:pPr>
        <w:pStyle w:val="JCARSourceNote"/>
        <w:ind w:left="720"/>
      </w:pPr>
      <w:r>
        <w:t xml:space="preserve">(Source:  Amended at 43 Ill. Reg. </w:t>
      </w:r>
      <w:r w:rsidR="007920EE">
        <w:t>6049</w:t>
      </w:r>
      <w:bookmarkStart w:id="0" w:name="_GoBack"/>
      <w:bookmarkEnd w:id="0"/>
      <w:r>
        <w:t xml:space="preserve">, effective </w:t>
      </w:r>
      <w:r w:rsidR="0078754F">
        <w:t>May 2, 2019</w:t>
      </w:r>
      <w:r>
        <w:t>)</w:t>
      </w:r>
    </w:p>
    <w:sectPr w:rsidR="009D4736" w:rsidRPr="00D55B37" w:rsidSect="007D6E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6ED1"/>
    <w:rsid w:val="000427A7"/>
    <w:rsid w:val="002171F4"/>
    <w:rsid w:val="00263FDD"/>
    <w:rsid w:val="00312D14"/>
    <w:rsid w:val="00391360"/>
    <w:rsid w:val="003A55CA"/>
    <w:rsid w:val="00402A26"/>
    <w:rsid w:val="0045735C"/>
    <w:rsid w:val="005C3366"/>
    <w:rsid w:val="006651E2"/>
    <w:rsid w:val="006A2C81"/>
    <w:rsid w:val="006D0188"/>
    <w:rsid w:val="0078754F"/>
    <w:rsid w:val="007920EE"/>
    <w:rsid w:val="007D6ED1"/>
    <w:rsid w:val="007E6E31"/>
    <w:rsid w:val="009C57BF"/>
    <w:rsid w:val="009D4736"/>
    <w:rsid w:val="00A03D7C"/>
    <w:rsid w:val="00BA7D5F"/>
    <w:rsid w:val="00E3527D"/>
    <w:rsid w:val="00EF6A24"/>
    <w:rsid w:val="00F22066"/>
    <w:rsid w:val="00FC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F430CB5-9A57-4E28-AC64-9F0EE84A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03D7C"/>
  </w:style>
  <w:style w:type="character" w:styleId="Hyperlink">
    <w:name w:val="Hyperlink"/>
    <w:basedOn w:val="DefaultParagraphFont"/>
    <w:unhideWhenUsed/>
    <w:rsid w:val="00F220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8</cp:revision>
  <dcterms:created xsi:type="dcterms:W3CDTF">2019-05-10T18:50:00Z</dcterms:created>
  <dcterms:modified xsi:type="dcterms:W3CDTF">2019-05-14T15:07:00Z</dcterms:modified>
</cp:coreProperties>
</file>