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E8" w:rsidRDefault="00BC33E8" w:rsidP="00184014">
      <w:pPr>
        <w:widowControl w:val="0"/>
        <w:autoSpaceDE w:val="0"/>
        <w:autoSpaceDN w:val="0"/>
        <w:adjustRightInd w:val="0"/>
      </w:pPr>
    </w:p>
    <w:p w:rsidR="00BC33E8" w:rsidRDefault="00BC33E8" w:rsidP="00184014">
      <w:pPr>
        <w:widowControl w:val="0"/>
        <w:autoSpaceDE w:val="0"/>
        <w:autoSpaceDN w:val="0"/>
        <w:adjustRightInd w:val="0"/>
      </w:pPr>
      <w:r>
        <w:rPr>
          <w:b/>
          <w:bCs/>
        </w:rPr>
        <w:t>Section 724.990  Reporting Requirements</w:t>
      </w:r>
      <w:r>
        <w:t xml:space="preserve"> </w:t>
      </w:r>
    </w:p>
    <w:p w:rsidR="00BC33E8" w:rsidRDefault="00BC33E8" w:rsidP="00184014">
      <w:pPr>
        <w:widowControl w:val="0"/>
        <w:autoSpaceDE w:val="0"/>
        <w:autoSpaceDN w:val="0"/>
        <w:adjustRightInd w:val="0"/>
      </w:pPr>
    </w:p>
    <w:p w:rsidR="00BC33E8" w:rsidRDefault="00BC33E8" w:rsidP="00184014">
      <w:pPr>
        <w:widowControl w:val="0"/>
        <w:autoSpaceDE w:val="0"/>
        <w:autoSpaceDN w:val="0"/>
        <w:adjustRightInd w:val="0"/>
        <w:ind w:left="1440" w:hanging="720"/>
      </w:pPr>
      <w:r>
        <w:t>a)</w:t>
      </w:r>
      <w:r>
        <w:tab/>
        <w:t xml:space="preserve">Each owner or operator managing hazardous waste in a tank, surface impoundment, or container exempted from using air emission controls under the provisions of Section 724.982(c) </w:t>
      </w:r>
      <w:r w:rsidR="00447844">
        <w:t>must</w:t>
      </w:r>
      <w:r>
        <w:t xml:space="preserve"> report to the Agency each occurrence when hazardous waste is placed in the waste management unit in noncompliance with the conditions specified in Section 724.982(c)(1) or (c)(2), as applicable.  Examples of such occurrences include placing in the waste management unit a hazardous waste having an average VO concentration equal to or greater than 500 ppmw at the point of waste origination or placing in the waste management unit a treated hazardous waste that fails to meet the applicable conditions specified in Section 724.982(c)(2)(A) through (c)(2)(F).  The owner or operator </w:t>
      </w:r>
      <w:r w:rsidR="00447844">
        <w:t>must</w:t>
      </w:r>
      <w:r>
        <w:t xml:space="preserve"> submit a written report within 15 calendar days of the time that the owner or operator becomes aware of the occurrence.  The written report </w:t>
      </w:r>
      <w:r w:rsidR="00447844">
        <w:t>must</w:t>
      </w:r>
      <w:r>
        <w:t xml:space="preserve"> contain the USEPA identification number, the facility name and address, a description of the noncompliance event and the cause, the dates of the noncompliance, and the actions taken to correct the noncompliance and prevent recurrence of the noncompliance.  The report </w:t>
      </w:r>
      <w:r w:rsidR="00447844">
        <w:t>must</w:t>
      </w:r>
      <w:r>
        <w:t xml:space="preserve"> be signed and dated by an authorized representative of the owner or operator. </w:t>
      </w:r>
    </w:p>
    <w:p w:rsidR="0083089C" w:rsidRDefault="0083089C" w:rsidP="00A26EAE">
      <w:pPr>
        <w:widowControl w:val="0"/>
        <w:autoSpaceDE w:val="0"/>
        <w:autoSpaceDN w:val="0"/>
        <w:adjustRightInd w:val="0"/>
      </w:pPr>
    </w:p>
    <w:p w:rsidR="00BC33E8" w:rsidRDefault="00BC33E8" w:rsidP="00184014">
      <w:pPr>
        <w:widowControl w:val="0"/>
        <w:autoSpaceDE w:val="0"/>
        <w:autoSpaceDN w:val="0"/>
        <w:adjustRightInd w:val="0"/>
        <w:ind w:left="1440" w:hanging="720"/>
      </w:pPr>
      <w:r>
        <w:t>b)</w:t>
      </w:r>
      <w:r>
        <w:tab/>
        <w:t xml:space="preserve">Each owner or operator using air emission controls on a tank in accordance with the requirements of Section 724.984(c) </w:t>
      </w:r>
      <w:r w:rsidR="00447844">
        <w:t>must</w:t>
      </w:r>
      <w:r>
        <w:t xml:space="preserve"> report to the Agency each occurrence when hazardous waste is managed in the tank in noncompliance with the conditions specified in Section 724.984(b). The owner or operator </w:t>
      </w:r>
      <w:r w:rsidR="00447844">
        <w:t>must</w:t>
      </w:r>
      <w:r>
        <w:t xml:space="preserve"> submit a written report within 15 calendar days of the time that the owner or operator becomes aware of the occurrence.  The written report </w:t>
      </w:r>
      <w:r w:rsidR="00447844">
        <w:t>must</w:t>
      </w:r>
      <w:r>
        <w:t xml:space="preserve"> contain the USEPA identification number, the facility name and address, a description of the noncompliance event and the cause, the dates of the noncompliance, and the actions taken to correct the noncompliance and prevent recurrence of the noncompliance. The report </w:t>
      </w:r>
      <w:r w:rsidR="00447844">
        <w:t>must</w:t>
      </w:r>
      <w:r>
        <w:t xml:space="preserve"> be signed and dated by an authorized representative of the owner or operator. </w:t>
      </w:r>
    </w:p>
    <w:p w:rsidR="0083089C" w:rsidRDefault="0083089C" w:rsidP="00A26EAE">
      <w:pPr>
        <w:widowControl w:val="0"/>
        <w:autoSpaceDE w:val="0"/>
        <w:autoSpaceDN w:val="0"/>
        <w:adjustRightInd w:val="0"/>
      </w:pPr>
    </w:p>
    <w:p w:rsidR="00BC33E8" w:rsidRDefault="00BC33E8" w:rsidP="00184014">
      <w:pPr>
        <w:widowControl w:val="0"/>
        <w:autoSpaceDE w:val="0"/>
        <w:autoSpaceDN w:val="0"/>
        <w:adjustRightInd w:val="0"/>
        <w:ind w:left="1440" w:hanging="720"/>
      </w:pPr>
      <w:r>
        <w:t>c)</w:t>
      </w:r>
      <w:r>
        <w:tab/>
        <w:t xml:space="preserve">Each owner or operator using a control device in accordance with the requirements of Section 724.987 </w:t>
      </w:r>
      <w:r w:rsidR="00447844">
        <w:t>must</w:t>
      </w:r>
      <w:r>
        <w:t xml:space="preserve"> submit a semiannual written report to the Agency, except as provided for in subsection (d).  The report </w:t>
      </w:r>
      <w:r w:rsidR="00447844">
        <w:t>must</w:t>
      </w:r>
      <w:r>
        <w:t xml:space="preserve"> describe each occurrence during the previous </w:t>
      </w:r>
      <w:r w:rsidR="00447844">
        <w:t>six-month</w:t>
      </w:r>
      <w:r>
        <w:t xml:space="preserve"> period when either of the two following events occurs: a control device is operated continuously for 24 hours or longer in noncompliance with the applicable operating values defined in Section 724.935(c)(4) or a flare is operated with visible emissions for five minutes or longer in a two-hour period, as defined in Section 724.933(d).  The written report </w:t>
      </w:r>
      <w:r w:rsidR="00447844">
        <w:t>must</w:t>
      </w:r>
      <w:r>
        <w:t xml:space="preserve"> include the USEPA identification number, the facility name and address, and an explanation why the control device could not be returned to compliance within 24 hours, and actions taken to correct the noncompliance. The report </w:t>
      </w:r>
      <w:r w:rsidR="00447844">
        <w:t>must</w:t>
      </w:r>
      <w:r>
        <w:t xml:space="preserve"> be signed and dated by an authorized representative of the owner or operator. </w:t>
      </w:r>
    </w:p>
    <w:p w:rsidR="0083089C" w:rsidRDefault="0083089C" w:rsidP="00A26EAE">
      <w:pPr>
        <w:widowControl w:val="0"/>
        <w:autoSpaceDE w:val="0"/>
        <w:autoSpaceDN w:val="0"/>
        <w:adjustRightInd w:val="0"/>
      </w:pPr>
    </w:p>
    <w:p w:rsidR="00BC33E8" w:rsidRDefault="00BC33E8" w:rsidP="00184014">
      <w:pPr>
        <w:widowControl w:val="0"/>
        <w:autoSpaceDE w:val="0"/>
        <w:autoSpaceDN w:val="0"/>
        <w:adjustRightInd w:val="0"/>
        <w:ind w:left="1440" w:hanging="720"/>
      </w:pPr>
      <w:r>
        <w:lastRenderedPageBreak/>
        <w:t>d)</w:t>
      </w:r>
      <w:r>
        <w:tab/>
        <w:t xml:space="preserve">A report to the Agency in accordance with the requirements of subsection (c) is not required for a </w:t>
      </w:r>
      <w:r w:rsidR="00447844">
        <w:t>six-month</w:t>
      </w:r>
      <w:r>
        <w:t xml:space="preserve"> period during which all control devices subject to this Subpart</w:t>
      </w:r>
      <w:r w:rsidR="00447844">
        <w:t xml:space="preserve"> CC</w:t>
      </w:r>
      <w:r>
        <w:t xml:space="preserve"> are operated by the owner or operator so that both of the following conditions result:  during no period of 24 hours or longer did a control device operate continuously in noncompliance with the applicable operating values defined in Section 724.935(c)(4) and no flare was operated with visible emissions for five minutes or longer in a two-hour period, as defined in Section 724.933(d). </w:t>
      </w:r>
    </w:p>
    <w:p w:rsidR="00447844" w:rsidRDefault="00447844" w:rsidP="00A26EAE">
      <w:pPr>
        <w:pStyle w:val="JCARSourceNote"/>
      </w:pPr>
    </w:p>
    <w:p w:rsidR="00447844" w:rsidRPr="00D55B37" w:rsidRDefault="00F9131F">
      <w:pPr>
        <w:pStyle w:val="JCARSourceNote"/>
        <w:ind w:firstLine="720"/>
      </w:pPr>
      <w:r>
        <w:t xml:space="preserve">(Source:  Amended at 42 Ill. Reg. </w:t>
      </w:r>
      <w:r w:rsidR="000D3366">
        <w:t>22614</w:t>
      </w:r>
      <w:r>
        <w:t xml:space="preserve">, effective </w:t>
      </w:r>
      <w:bookmarkStart w:id="0" w:name="_GoBack"/>
      <w:r w:rsidR="000D3366">
        <w:t>November 19, 2018</w:t>
      </w:r>
      <w:bookmarkEnd w:id="0"/>
      <w:r>
        <w:t>)</w:t>
      </w:r>
    </w:p>
    <w:sectPr w:rsidR="00447844" w:rsidRPr="00D55B37" w:rsidSect="001840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3E8"/>
    <w:rsid w:val="000D3366"/>
    <w:rsid w:val="00184014"/>
    <w:rsid w:val="00447844"/>
    <w:rsid w:val="005B4018"/>
    <w:rsid w:val="006D2203"/>
    <w:rsid w:val="0083089C"/>
    <w:rsid w:val="00A26EAE"/>
    <w:rsid w:val="00BC33E8"/>
    <w:rsid w:val="00C43499"/>
    <w:rsid w:val="00DF5E74"/>
    <w:rsid w:val="00E5318A"/>
    <w:rsid w:val="00F9131F"/>
    <w:rsid w:val="00FE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CE6F57-B4C1-49AD-BCD8-30E9864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