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E2B" w:rsidRDefault="00AB7E2B" w:rsidP="0027034F">
      <w:pPr>
        <w:widowControl w:val="0"/>
        <w:autoSpaceDE w:val="0"/>
        <w:autoSpaceDN w:val="0"/>
        <w:adjustRightInd w:val="0"/>
      </w:pPr>
    </w:p>
    <w:p w:rsidR="00AB7E2B" w:rsidRDefault="00AB7E2B" w:rsidP="0027034F">
      <w:pPr>
        <w:widowControl w:val="0"/>
        <w:autoSpaceDE w:val="0"/>
        <w:autoSpaceDN w:val="0"/>
        <w:adjustRightInd w:val="0"/>
      </w:pPr>
      <w:r>
        <w:rPr>
          <w:b/>
          <w:bCs/>
        </w:rPr>
        <w:t>Section 724.983  Waste Determination Procedures</w:t>
      </w:r>
      <w:r>
        <w:t xml:space="preserve"> </w:t>
      </w:r>
    </w:p>
    <w:p w:rsidR="00AB7E2B" w:rsidRDefault="00AB7E2B" w:rsidP="0027034F">
      <w:pPr>
        <w:widowControl w:val="0"/>
        <w:autoSpaceDE w:val="0"/>
        <w:autoSpaceDN w:val="0"/>
        <w:adjustRightInd w:val="0"/>
      </w:pPr>
    </w:p>
    <w:p w:rsidR="00AB7E2B" w:rsidRDefault="00AB7E2B" w:rsidP="0027034F">
      <w:pPr>
        <w:widowControl w:val="0"/>
        <w:autoSpaceDE w:val="0"/>
        <w:autoSpaceDN w:val="0"/>
        <w:adjustRightInd w:val="0"/>
        <w:ind w:left="1440" w:hanging="720"/>
      </w:pPr>
      <w:r>
        <w:t>a)</w:t>
      </w:r>
      <w:r>
        <w:tab/>
        <w:t xml:space="preserve">Waste </w:t>
      </w:r>
      <w:r w:rsidR="003D072E">
        <w:t>Determination Procedure</w:t>
      </w:r>
      <w:r>
        <w:t xml:space="preserve"> for </w:t>
      </w:r>
      <w:r w:rsidR="003D072E">
        <w:t>Average Volatile Organic</w:t>
      </w:r>
      <w:r>
        <w:t xml:space="preserve"> (VO) </w:t>
      </w:r>
      <w:r w:rsidR="003D072E">
        <w:t>Concentration</w:t>
      </w:r>
      <w:r>
        <w:t xml:space="preserve"> of a </w:t>
      </w:r>
      <w:r w:rsidR="003D072E">
        <w:t>Hazardous Waste</w:t>
      </w:r>
      <w:r>
        <w:t xml:space="preserve"> at the </w:t>
      </w:r>
      <w:r w:rsidR="003D072E">
        <w:t>Point</w:t>
      </w:r>
      <w:r>
        <w:t xml:space="preserve"> of </w:t>
      </w:r>
      <w:r w:rsidR="003D072E">
        <w:t>Waste Origination</w:t>
      </w:r>
      <w:r>
        <w:t xml:space="preserve">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160" w:hanging="720"/>
      </w:pPr>
      <w:r>
        <w:t>1)</w:t>
      </w:r>
      <w:r>
        <w:tab/>
        <w:t xml:space="preserve">An owner or operator </w:t>
      </w:r>
      <w:r w:rsidR="00762F55">
        <w:t>must</w:t>
      </w:r>
      <w:r>
        <w:t xml:space="preserve"> determine the average VO concentration at the point of waste origination for each hazardous waste placed in a waste management unit exempted under the provisions of Section 724.982(c)(1) from using air emission controls in accordance with standards specified in Section 724.984 through Section 724.987, as applicable to the waste management unit.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880" w:hanging="720"/>
      </w:pPr>
      <w:r>
        <w:t>A)</w:t>
      </w:r>
      <w:r>
        <w:tab/>
        <w:t xml:space="preserve">An owner or operator </w:t>
      </w:r>
      <w:r w:rsidR="00762F55">
        <w:t>must</w:t>
      </w:r>
      <w:r>
        <w:t xml:space="preserve"> make an initial determination of the average VO concentration of the waste stream before the first time any portion of the material in the hazardous waste stream is placed in a waste management unit exempted under the provisions of Section 724.982(c)(1) from using air emission controls.  Thereafter, an owner or operator </w:t>
      </w:r>
      <w:r w:rsidR="00762F55">
        <w:t>must</w:t>
      </w:r>
      <w:r>
        <w:t xml:space="preserve"> make an initial determination of the average VO concentration of the waste stream for each averaging period that a hazardous waste is managed in the unit.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880" w:hanging="720"/>
      </w:pPr>
      <w:r>
        <w:t>B)</w:t>
      </w:r>
      <w:r>
        <w:tab/>
        <w:t xml:space="preserve">An owner or operator </w:t>
      </w:r>
      <w:r w:rsidR="00762F55">
        <w:t>must</w:t>
      </w:r>
      <w:r>
        <w:t xml:space="preserve"> perform a new waste determination whenever changes to the source generating the waste stream are reasonably likely to cause the average VO concentration of the hazardous waste to increase to a level that is equal to or greater than the applicable VO concentration limits specified in Section 724.982.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160" w:hanging="720"/>
      </w:pPr>
      <w:r>
        <w:t>2)</w:t>
      </w:r>
      <w:r>
        <w:tab/>
        <w:t xml:space="preserve">For a waste determination that is required by subsection (a)(1), the average VO concentration of a hazardous waste at the point of waste origination must be determined in accordance with the procedures specified in 35 Ill. Adm. Code 725.984(a)(2) through (a)(4). </w:t>
      </w:r>
    </w:p>
    <w:p w:rsidR="001A031A" w:rsidRDefault="001A031A" w:rsidP="003C358F">
      <w:pPr>
        <w:widowControl w:val="0"/>
        <w:autoSpaceDE w:val="0"/>
        <w:autoSpaceDN w:val="0"/>
        <w:adjustRightInd w:val="0"/>
      </w:pPr>
    </w:p>
    <w:p w:rsidR="00AB7E2B" w:rsidRDefault="00AB7E2B" w:rsidP="003D072E">
      <w:pPr>
        <w:widowControl w:val="0"/>
        <w:autoSpaceDE w:val="0"/>
        <w:autoSpaceDN w:val="0"/>
        <w:adjustRightInd w:val="0"/>
        <w:ind w:left="1440" w:hanging="720"/>
      </w:pPr>
      <w:r>
        <w:t>b)</w:t>
      </w:r>
      <w:r>
        <w:tab/>
        <w:t xml:space="preserve">Waste </w:t>
      </w:r>
      <w:r w:rsidR="003D072E">
        <w:t>Determination Procedures</w:t>
      </w:r>
      <w:r>
        <w:t xml:space="preserve"> for </w:t>
      </w:r>
      <w:r w:rsidR="003D072E">
        <w:t>Treated Hazardous Waste</w:t>
      </w:r>
      <w:r>
        <w:t xml:space="preserve">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160" w:hanging="720"/>
      </w:pPr>
      <w:r>
        <w:t>1)</w:t>
      </w:r>
      <w:r>
        <w:tab/>
        <w:t xml:space="preserve">An owner or operator </w:t>
      </w:r>
      <w:r w:rsidR="00762F55">
        <w:t>must</w:t>
      </w:r>
      <w:r>
        <w:t xml:space="preserve"> perform the applicable waste determination for each treated hazardous waste placed in a waste management unit exempted under the provisions of Section 724.982(c)(2)(A) through (c)(2)(F) from using air emission controls in accordance with standards specified in Sections 724.984 through 724.987, as applicable to the waste management unit.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880" w:hanging="720"/>
      </w:pPr>
      <w:r>
        <w:t>A)</w:t>
      </w:r>
      <w:r>
        <w:tab/>
        <w:t xml:space="preserve">An owner or operator </w:t>
      </w:r>
      <w:r w:rsidR="00762F55">
        <w:t>must</w:t>
      </w:r>
      <w:r>
        <w:t xml:space="preserve"> make an initial determination of the average VO concentration of the waste stream before the first time </w:t>
      </w:r>
      <w:r>
        <w:lastRenderedPageBreak/>
        <w:t xml:space="preserve">any portion of the material in the treated waste stream is placed in the exempt waste management unit.  Thereafter, an owner or operator </w:t>
      </w:r>
      <w:r w:rsidR="000A4B9F">
        <w:t>must</w:t>
      </w:r>
      <w:r>
        <w:t xml:space="preserve"> update the information used for the waste determination at least once every 12 months following the date of the initial waste determination.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880" w:hanging="720"/>
      </w:pPr>
      <w:r>
        <w:t>B)</w:t>
      </w:r>
      <w:r>
        <w:tab/>
        <w:t xml:space="preserve">An owner or operator </w:t>
      </w:r>
      <w:r w:rsidR="00762F55">
        <w:t>must</w:t>
      </w:r>
      <w:r>
        <w:t xml:space="preserve"> perform a new waste determination whenever changes to the process generating or treating the waste stream are reasonably likely to cause the average VO concentration of the hazardous waste to increase to such a level that the applicable treatment conditions specified in Section 724.982(c)(2) are not achieved.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160" w:hanging="720"/>
      </w:pPr>
      <w:r>
        <w:t>2)</w:t>
      </w:r>
      <w:r>
        <w:tab/>
        <w:t xml:space="preserve">The waste determination for a treated hazardous waste must be performed in accordance with the procedures specified in 35 Ill. Adm. Code 725.984(b)(2) through (b)(9), as applicable to the treated hazardous waste.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1440" w:hanging="720"/>
      </w:pPr>
      <w:r>
        <w:t>c)</w:t>
      </w:r>
      <w:r>
        <w:tab/>
        <w:t xml:space="preserve">Procedure to </w:t>
      </w:r>
      <w:r w:rsidR="003D072E">
        <w:t>Determine</w:t>
      </w:r>
      <w:r>
        <w:t xml:space="preserve"> the </w:t>
      </w:r>
      <w:r w:rsidR="003D072E">
        <w:t>Maximum Organic Vapor Pressure</w:t>
      </w:r>
      <w:r>
        <w:t xml:space="preserve"> of a </w:t>
      </w:r>
      <w:r w:rsidR="003D072E">
        <w:t>Hazardous Waste</w:t>
      </w:r>
      <w:r>
        <w:t xml:space="preserve"> in a </w:t>
      </w:r>
      <w:r w:rsidR="003D072E">
        <w:t>Tank</w:t>
      </w:r>
      <w:r>
        <w:t xml:space="preserve">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160" w:hanging="720"/>
      </w:pPr>
      <w:r>
        <w:t>1)</w:t>
      </w:r>
      <w:r>
        <w:tab/>
        <w:t xml:space="preserve">An owner or operator </w:t>
      </w:r>
      <w:r w:rsidR="00762F55">
        <w:t>must</w:t>
      </w:r>
      <w:r>
        <w:t xml:space="preserve"> determine the maximum organic vapor pressure for each hazardous waste placed in a tank using Tank Level 1 controls in accordance with standards specified in Section 724.984(c).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2160" w:hanging="720"/>
      </w:pPr>
      <w:r>
        <w:t>2)</w:t>
      </w:r>
      <w:r>
        <w:tab/>
        <w:t xml:space="preserve">The maximum organic vapor pressure of the hazardous waste may be determined in accordance with the procedures specified in 35 Ill. Adm. Code 725.984(c)(2) through (c)(4). </w:t>
      </w:r>
    </w:p>
    <w:p w:rsidR="001A031A" w:rsidRDefault="001A031A" w:rsidP="003C358F">
      <w:pPr>
        <w:widowControl w:val="0"/>
        <w:autoSpaceDE w:val="0"/>
        <w:autoSpaceDN w:val="0"/>
        <w:adjustRightInd w:val="0"/>
      </w:pPr>
    </w:p>
    <w:p w:rsidR="00AB7E2B" w:rsidRDefault="00AB7E2B" w:rsidP="0027034F">
      <w:pPr>
        <w:widowControl w:val="0"/>
        <w:autoSpaceDE w:val="0"/>
        <w:autoSpaceDN w:val="0"/>
        <w:adjustRightInd w:val="0"/>
        <w:ind w:left="1440" w:hanging="720"/>
      </w:pPr>
      <w:r>
        <w:t>d)</w:t>
      </w:r>
      <w:r>
        <w:tab/>
        <w:t>The procedure for determining no detectable organic emissions for the purpose of complying with this Subpart</w:t>
      </w:r>
      <w:r w:rsidR="00762F55">
        <w:t xml:space="preserve"> CC</w:t>
      </w:r>
      <w:r>
        <w:t xml:space="preserve"> must be conducted in accordance with the procedures specified in 35 Ill. Adm. Code 725.984(d). </w:t>
      </w:r>
    </w:p>
    <w:p w:rsidR="00762F55" w:rsidRDefault="00762F55" w:rsidP="003C358F">
      <w:pPr>
        <w:pStyle w:val="JCARSourceNote"/>
      </w:pPr>
    </w:p>
    <w:p w:rsidR="00762F55" w:rsidRPr="00D55B37" w:rsidRDefault="00C61574">
      <w:pPr>
        <w:pStyle w:val="JCARSourceNote"/>
        <w:ind w:firstLine="720"/>
      </w:pPr>
      <w:r>
        <w:t xml:space="preserve">(Source:  Amended at 42 Ill. Reg. </w:t>
      </w:r>
      <w:r w:rsidR="00B63CF1">
        <w:t>22614</w:t>
      </w:r>
      <w:r>
        <w:t xml:space="preserve">, effective </w:t>
      </w:r>
      <w:bookmarkStart w:id="0" w:name="_GoBack"/>
      <w:r w:rsidR="00B63CF1">
        <w:t>November 19, 2018</w:t>
      </w:r>
      <w:bookmarkEnd w:id="0"/>
      <w:r>
        <w:t>)</w:t>
      </w:r>
    </w:p>
    <w:sectPr w:rsidR="00762F55" w:rsidRPr="00D55B37" w:rsidSect="0027034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E2B"/>
    <w:rsid w:val="00053F4A"/>
    <w:rsid w:val="000A4B9F"/>
    <w:rsid w:val="001A031A"/>
    <w:rsid w:val="0027034F"/>
    <w:rsid w:val="003C358F"/>
    <w:rsid w:val="003D072E"/>
    <w:rsid w:val="006D5AA1"/>
    <w:rsid w:val="00762F55"/>
    <w:rsid w:val="007C1E40"/>
    <w:rsid w:val="008074B6"/>
    <w:rsid w:val="008A505D"/>
    <w:rsid w:val="00940D53"/>
    <w:rsid w:val="00AB7E2B"/>
    <w:rsid w:val="00B63CF1"/>
    <w:rsid w:val="00C61574"/>
    <w:rsid w:val="00DF5DB1"/>
    <w:rsid w:val="00FA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7B0C90-0711-44B4-81A0-00FA478C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2018-12-05T21:59:00Z</dcterms:created>
  <dcterms:modified xsi:type="dcterms:W3CDTF">2018-12-11T19:00:00Z</dcterms:modified>
</cp:coreProperties>
</file>