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76A2" w14:textId="77777777" w:rsidR="00F97DAD" w:rsidRDefault="00F97DAD" w:rsidP="00F97DAD">
      <w:pPr>
        <w:widowControl w:val="0"/>
        <w:autoSpaceDE w:val="0"/>
        <w:autoSpaceDN w:val="0"/>
        <w:adjustRightInd w:val="0"/>
        <w:jc w:val="center"/>
      </w:pPr>
    </w:p>
    <w:p w14:paraId="7085B37B" w14:textId="22790383" w:rsidR="00F97DAD" w:rsidRDefault="00F97DAD" w:rsidP="00F97DAD">
      <w:pPr>
        <w:widowControl w:val="0"/>
        <w:autoSpaceDE w:val="0"/>
        <w:autoSpaceDN w:val="0"/>
        <w:adjustRightInd w:val="0"/>
        <w:jc w:val="center"/>
      </w:pPr>
      <w:r>
        <w:t>SUBPART AA:  AIR EMISSION STANDARDS FOR PROCESS VENTS</w:t>
      </w:r>
    </w:p>
    <w:sectPr w:rsidR="00F97D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25A1" w14:textId="77777777" w:rsidR="0091597C" w:rsidRDefault="0091597C">
      <w:r>
        <w:separator/>
      </w:r>
    </w:p>
  </w:endnote>
  <w:endnote w:type="continuationSeparator" w:id="0">
    <w:p w14:paraId="2760431B" w14:textId="77777777" w:rsidR="0091597C" w:rsidRDefault="0091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CE59" w14:textId="77777777" w:rsidR="0091597C" w:rsidRDefault="0091597C">
      <w:r>
        <w:separator/>
      </w:r>
    </w:p>
  </w:footnote>
  <w:footnote w:type="continuationSeparator" w:id="0">
    <w:p w14:paraId="2038F1AC" w14:textId="77777777" w:rsidR="0091597C" w:rsidRDefault="00915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97C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97DAD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7ECD0"/>
  <w15:chartTrackingRefBased/>
  <w15:docId w15:val="{13F8ECDC-AF27-4CB4-8608-5366E7B9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D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2024-07-31T19:13:00Z</dcterms:created>
  <dcterms:modified xsi:type="dcterms:W3CDTF">2024-07-31T19:17:00Z</dcterms:modified>
</cp:coreProperties>
</file>