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D5D" w:rsidRDefault="00E74D5D" w:rsidP="00482F37">
      <w:pPr>
        <w:widowControl w:val="0"/>
        <w:autoSpaceDE w:val="0"/>
        <w:autoSpaceDN w:val="0"/>
        <w:adjustRightInd w:val="0"/>
      </w:pPr>
      <w:bookmarkStart w:id="0" w:name="_GoBack"/>
      <w:bookmarkEnd w:id="0"/>
    </w:p>
    <w:p w:rsidR="00E74D5D" w:rsidRDefault="00E74D5D" w:rsidP="00482F37">
      <w:pPr>
        <w:widowControl w:val="0"/>
        <w:autoSpaceDE w:val="0"/>
        <w:autoSpaceDN w:val="0"/>
        <w:adjustRightInd w:val="0"/>
      </w:pPr>
      <w:r>
        <w:rPr>
          <w:b/>
          <w:bCs/>
        </w:rPr>
        <w:t>Section 724.277  Special Requirements for Incompatible Wastes</w:t>
      </w:r>
      <w:r>
        <w:t xml:space="preserve"> </w:t>
      </w:r>
    </w:p>
    <w:p w:rsidR="00E74D5D" w:rsidRDefault="00E74D5D" w:rsidP="00482F37">
      <w:pPr>
        <w:widowControl w:val="0"/>
        <w:autoSpaceDE w:val="0"/>
        <w:autoSpaceDN w:val="0"/>
        <w:adjustRightInd w:val="0"/>
      </w:pPr>
    </w:p>
    <w:p w:rsidR="00E74D5D" w:rsidRDefault="00E74D5D" w:rsidP="00482F37">
      <w:pPr>
        <w:widowControl w:val="0"/>
        <w:autoSpaceDE w:val="0"/>
        <w:autoSpaceDN w:val="0"/>
        <w:adjustRightInd w:val="0"/>
        <w:ind w:left="1440" w:hanging="720"/>
      </w:pPr>
      <w:r>
        <w:t>a)</w:t>
      </w:r>
      <w:r>
        <w:tab/>
        <w:t xml:space="preserve">Incompatible wastes or incompatible wastes and materials (see </w:t>
      </w:r>
      <w:r w:rsidR="00B03231">
        <w:t>appendix V</w:t>
      </w:r>
      <w:r>
        <w:t xml:space="preserve"> </w:t>
      </w:r>
      <w:r w:rsidR="00B03231">
        <w:t xml:space="preserve">of 40 CFR 265 (Examples of Potentially Incompatible Waste), incorporated by reference in 35 Ill. Adm. Code 720.111(b), </w:t>
      </w:r>
      <w:r>
        <w:t xml:space="preserve">for examples) must not be placed in the same container, unless Section 724.117(b) is complied with. </w:t>
      </w:r>
    </w:p>
    <w:p w:rsidR="00253693" w:rsidRDefault="00253693" w:rsidP="00482F37">
      <w:pPr>
        <w:widowControl w:val="0"/>
        <w:autoSpaceDE w:val="0"/>
        <w:autoSpaceDN w:val="0"/>
        <w:adjustRightInd w:val="0"/>
        <w:ind w:left="1440" w:hanging="720"/>
      </w:pPr>
    </w:p>
    <w:p w:rsidR="00E74D5D" w:rsidRDefault="00E74D5D" w:rsidP="00482F37">
      <w:pPr>
        <w:widowControl w:val="0"/>
        <w:autoSpaceDE w:val="0"/>
        <w:autoSpaceDN w:val="0"/>
        <w:adjustRightInd w:val="0"/>
        <w:ind w:left="1440" w:hanging="720"/>
      </w:pPr>
      <w:r>
        <w:t>b)</w:t>
      </w:r>
      <w:r>
        <w:tab/>
        <w:t xml:space="preserve">Hazardous waste must not be placed in an unwashed container that previously held an incompatible waste or material. </w:t>
      </w:r>
    </w:p>
    <w:p w:rsidR="00253693" w:rsidRDefault="00253693" w:rsidP="00482F37">
      <w:pPr>
        <w:widowControl w:val="0"/>
        <w:autoSpaceDE w:val="0"/>
        <w:autoSpaceDN w:val="0"/>
        <w:adjustRightInd w:val="0"/>
        <w:ind w:left="1440" w:hanging="720"/>
      </w:pPr>
    </w:p>
    <w:p w:rsidR="00E74D5D" w:rsidRDefault="00E74D5D" w:rsidP="00482F37">
      <w:pPr>
        <w:widowControl w:val="0"/>
        <w:autoSpaceDE w:val="0"/>
        <w:autoSpaceDN w:val="0"/>
        <w:adjustRightInd w:val="0"/>
        <w:ind w:left="1440" w:hanging="720"/>
      </w:pPr>
      <w:r>
        <w:t>c)</w:t>
      </w:r>
      <w:r>
        <w:tab/>
        <w:t>A storage container holding a hazardous waste that is incompatible with any waste or other materials stored nearby in other containers, piles, open tanks</w:t>
      </w:r>
      <w:r w:rsidR="00E44307">
        <w:t>,</w:t>
      </w:r>
      <w:r>
        <w:t xml:space="preserve"> or surface impoundments must be separated from the other materials or protected from them by means of a dike, berm, wall</w:t>
      </w:r>
      <w:r w:rsidR="00E44307">
        <w:t>,</w:t>
      </w:r>
      <w:r>
        <w:t xml:space="preserve"> or other device. </w:t>
      </w:r>
    </w:p>
    <w:p w:rsidR="00253693" w:rsidRDefault="00253693" w:rsidP="00A87BBF">
      <w:pPr>
        <w:widowControl w:val="0"/>
        <w:autoSpaceDE w:val="0"/>
        <w:autoSpaceDN w:val="0"/>
        <w:adjustRightInd w:val="0"/>
        <w:ind w:left="747" w:hanging="27"/>
      </w:pPr>
    </w:p>
    <w:p w:rsidR="00A87BBF" w:rsidRDefault="00AD7271" w:rsidP="00A87BBF">
      <w:pPr>
        <w:widowControl w:val="0"/>
        <w:autoSpaceDE w:val="0"/>
        <w:autoSpaceDN w:val="0"/>
        <w:adjustRightInd w:val="0"/>
        <w:ind w:left="747" w:hanging="27"/>
      </w:pPr>
      <w:r>
        <w:t>BOARD NOTE:</w:t>
      </w:r>
      <w:r w:rsidR="00E74D5D">
        <w:t xml:space="preserve">  The purpose of this Section is to prevent fires, explosions, gaseous emission, leaching</w:t>
      </w:r>
      <w:r w:rsidR="00C8302D">
        <w:t>,</w:t>
      </w:r>
      <w:r w:rsidR="00E74D5D">
        <w:t xml:space="preserve"> or other discharge of hazardous waste or hazardous waste constituents </w:t>
      </w:r>
      <w:r w:rsidR="00E44307">
        <w:t xml:space="preserve">that </w:t>
      </w:r>
      <w:r w:rsidR="00E74D5D">
        <w:t>could result from the mixing of incompatible wastes or materials if containers break or leak.</w:t>
      </w:r>
      <w:r w:rsidR="00A87BBF">
        <w:t xml:space="preserve"> </w:t>
      </w:r>
      <w:r w:rsidR="00E74D5D">
        <w:t xml:space="preserve"> </w:t>
      </w:r>
      <w:r w:rsidR="00A87BBF">
        <w:t>As required by Section 724.113, the waste analysis plan must include analyses needed to comply with Section 724.277.  Also Section 724.117(c) requires waste analyses, trial tests, or other documentation to assure compliance with Section 724.117(b).  As required by Section 724.173, the owner</w:t>
      </w:r>
      <w:r w:rsidR="00A87BBF" w:rsidRPr="00A87BBF">
        <w:t xml:space="preserve"> </w:t>
      </w:r>
      <w:r w:rsidR="00A87BBF">
        <w:t>or operator must place the results of each waste analysis and trial test, and any documented information, in the operating record of the facility.</w:t>
      </w:r>
    </w:p>
    <w:p w:rsidR="00E74D5D" w:rsidRDefault="00E74D5D" w:rsidP="00AD7271">
      <w:pPr>
        <w:widowControl w:val="0"/>
        <w:autoSpaceDE w:val="0"/>
        <w:autoSpaceDN w:val="0"/>
        <w:adjustRightInd w:val="0"/>
        <w:ind w:left="747" w:hanging="27"/>
      </w:pPr>
    </w:p>
    <w:p w:rsidR="00B03231" w:rsidRPr="00D55B37" w:rsidRDefault="00B03231">
      <w:pPr>
        <w:pStyle w:val="JCARSourceNote"/>
        <w:ind w:left="720"/>
      </w:pPr>
      <w:r w:rsidRPr="00D55B37">
        <w:t xml:space="preserve">(Source:  </w:t>
      </w:r>
      <w:r>
        <w:t>Amended</w:t>
      </w:r>
      <w:r w:rsidRPr="00D55B37">
        <w:t xml:space="preserve"> at </w:t>
      </w:r>
      <w:r>
        <w:t>30 I</w:t>
      </w:r>
      <w:r w:rsidRPr="00D55B37">
        <w:t xml:space="preserve">ll. Reg. </w:t>
      </w:r>
      <w:r w:rsidR="009B0597">
        <w:t>3196</w:t>
      </w:r>
      <w:r w:rsidRPr="00D55B37">
        <w:t xml:space="preserve">, effective </w:t>
      </w:r>
      <w:r w:rsidR="009B0597">
        <w:t>February 23, 2006</w:t>
      </w:r>
      <w:r w:rsidRPr="00D55B37">
        <w:t>)</w:t>
      </w:r>
    </w:p>
    <w:sectPr w:rsidR="00B03231" w:rsidRPr="00D55B37" w:rsidSect="00482F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4D5D"/>
    <w:rsid w:val="00253693"/>
    <w:rsid w:val="00331514"/>
    <w:rsid w:val="00482F37"/>
    <w:rsid w:val="005D7229"/>
    <w:rsid w:val="00655848"/>
    <w:rsid w:val="00863DE1"/>
    <w:rsid w:val="008B7FBB"/>
    <w:rsid w:val="009B0597"/>
    <w:rsid w:val="009C5930"/>
    <w:rsid w:val="009D1ECA"/>
    <w:rsid w:val="00A03EA3"/>
    <w:rsid w:val="00A87BBF"/>
    <w:rsid w:val="00AD7271"/>
    <w:rsid w:val="00B03231"/>
    <w:rsid w:val="00C8302D"/>
    <w:rsid w:val="00E16BC4"/>
    <w:rsid w:val="00E44307"/>
    <w:rsid w:val="00E74D5D"/>
    <w:rsid w:val="00F30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443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44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Roberts, John</cp:lastModifiedBy>
  <cp:revision>3</cp:revision>
  <dcterms:created xsi:type="dcterms:W3CDTF">2012-06-21T21:41:00Z</dcterms:created>
  <dcterms:modified xsi:type="dcterms:W3CDTF">2012-06-21T21:41:00Z</dcterms:modified>
</cp:coreProperties>
</file>