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83C" w:rsidRDefault="00A6183C" w:rsidP="007D1E77">
      <w:pPr>
        <w:widowControl w:val="0"/>
        <w:autoSpaceDE w:val="0"/>
        <w:autoSpaceDN w:val="0"/>
        <w:adjustRightInd w:val="0"/>
      </w:pPr>
    </w:p>
    <w:p w:rsidR="00A6183C" w:rsidRDefault="00A6183C" w:rsidP="007D1E77">
      <w:pPr>
        <w:widowControl w:val="0"/>
        <w:autoSpaceDE w:val="0"/>
        <w:autoSpaceDN w:val="0"/>
        <w:adjustRightInd w:val="0"/>
      </w:pPr>
      <w:r>
        <w:rPr>
          <w:b/>
          <w:bCs/>
        </w:rPr>
        <w:t xml:space="preserve">Section 724.175  Annual </w:t>
      </w:r>
      <w:r w:rsidR="00A94240">
        <w:rPr>
          <w:b/>
          <w:bCs/>
        </w:rPr>
        <w:t xml:space="preserve">Facility Activities </w:t>
      </w:r>
      <w:r>
        <w:rPr>
          <w:b/>
          <w:bCs/>
        </w:rPr>
        <w:t>Report</w:t>
      </w:r>
      <w:r>
        <w:t xml:space="preserve"> </w:t>
      </w:r>
    </w:p>
    <w:p w:rsidR="00A6183C" w:rsidRDefault="00A6183C" w:rsidP="007D1E77">
      <w:pPr>
        <w:widowControl w:val="0"/>
        <w:autoSpaceDE w:val="0"/>
        <w:autoSpaceDN w:val="0"/>
        <w:adjustRightInd w:val="0"/>
      </w:pPr>
    </w:p>
    <w:p w:rsidR="00A6183C" w:rsidRDefault="00A6183C" w:rsidP="002B0CA8">
      <w:r w:rsidRPr="002B0CA8">
        <w:t xml:space="preserve">The owner or operator </w:t>
      </w:r>
      <w:r w:rsidR="004C5330" w:rsidRPr="002B0CA8">
        <w:t xml:space="preserve">must </w:t>
      </w:r>
      <w:r w:rsidR="00FF241F" w:rsidRPr="002B0CA8">
        <w:t>complete</w:t>
      </w:r>
      <w:r w:rsidRPr="002B0CA8">
        <w:t xml:space="preserve"> and submit </w:t>
      </w:r>
      <w:r w:rsidR="00FF241F" w:rsidRPr="002B0CA8">
        <w:t>USEPA Form 8700-13 A/B</w:t>
      </w:r>
      <w:r w:rsidR="00A610F9" w:rsidRPr="002B0CA8">
        <w:t xml:space="preserve"> </w:t>
      </w:r>
      <w:r w:rsidRPr="002B0CA8">
        <w:t>to the Agency by March 1 of each year</w:t>
      </w:r>
      <w:r w:rsidR="00312B6A" w:rsidRPr="002B0CA8">
        <w:t xml:space="preserve"> and</w:t>
      </w:r>
      <w:r w:rsidRPr="002B0CA8">
        <w:t xml:space="preserve"> must cover activities during the previous </w:t>
      </w:r>
      <w:r w:rsidR="00312B6A" w:rsidRPr="002B0CA8">
        <w:t xml:space="preserve"> year</w:t>
      </w:r>
      <w:r w:rsidR="00C6738B" w:rsidRPr="002B0CA8">
        <w:t>.</w:t>
      </w:r>
    </w:p>
    <w:p w:rsidR="002B0CA8" w:rsidRPr="002B0CA8" w:rsidRDefault="002B0CA8" w:rsidP="002B0CA8"/>
    <w:p w:rsidR="005356EA" w:rsidRDefault="005356EA" w:rsidP="007D1E77">
      <w:pPr>
        <w:widowControl w:val="0"/>
        <w:autoSpaceDE w:val="0"/>
        <w:autoSpaceDN w:val="0"/>
        <w:adjustRightInd w:val="0"/>
      </w:pPr>
      <w:r w:rsidRPr="007E1B50">
        <w:rPr>
          <w:szCs w:val="18"/>
        </w:rPr>
        <w:t>BOARD NOTE:  Corresponding 40 CFR 264.75 requires biennial reporting.  The Board has required annual reporting, since Section 20.1 of the Act requires the Agency to assemble annual reports, and only annual facility activit</w:t>
      </w:r>
      <w:r w:rsidR="00A94240">
        <w:rPr>
          <w:szCs w:val="18"/>
        </w:rPr>
        <w:t>ies</w:t>
      </w:r>
      <w:r w:rsidRPr="007E1B50">
        <w:rPr>
          <w:szCs w:val="18"/>
        </w:rPr>
        <w:t xml:space="preserve"> reports will enable the Agency to fulfill this mandate.</w:t>
      </w:r>
    </w:p>
    <w:p w:rsidR="005356EA" w:rsidRDefault="005356EA" w:rsidP="007D1E77">
      <w:pPr>
        <w:widowControl w:val="0"/>
        <w:autoSpaceDE w:val="0"/>
        <w:autoSpaceDN w:val="0"/>
        <w:adjustRightInd w:val="0"/>
      </w:pPr>
    </w:p>
    <w:p w:rsidR="005356EA" w:rsidRPr="00D55B37" w:rsidRDefault="00FF241F">
      <w:pPr>
        <w:pStyle w:val="JCARSourceNote"/>
        <w:ind w:left="720"/>
      </w:pPr>
      <w:r>
        <w:t xml:space="preserve">(Source:  Amended at 42 Ill. Reg. </w:t>
      </w:r>
      <w:r w:rsidR="001265AC">
        <w:t>22614</w:t>
      </w:r>
      <w:r>
        <w:t xml:space="preserve">, effective </w:t>
      </w:r>
      <w:bookmarkStart w:id="0" w:name="_GoBack"/>
      <w:r w:rsidR="001265AC">
        <w:t>November 19, 2018</w:t>
      </w:r>
      <w:bookmarkEnd w:id="0"/>
      <w:r>
        <w:t>)</w:t>
      </w:r>
    </w:p>
    <w:sectPr w:rsidR="005356EA" w:rsidRPr="00D55B37" w:rsidSect="007D1E77">
      <w:pgSz w:w="12240" w:h="15840"/>
      <w:pgMar w:top="1440" w:right="1440" w:bottom="1440" w:left="1440" w:header="720" w:footer="720" w:gutter="0"/>
      <w:cols w:space="720"/>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18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6183C"/>
    <w:rsid w:val="00050718"/>
    <w:rsid w:val="000E7B2D"/>
    <w:rsid w:val="00100C91"/>
    <w:rsid w:val="001265AC"/>
    <w:rsid w:val="00144135"/>
    <w:rsid w:val="001D5452"/>
    <w:rsid w:val="001E1DEF"/>
    <w:rsid w:val="002B0CA8"/>
    <w:rsid w:val="00312B6A"/>
    <w:rsid w:val="004908F7"/>
    <w:rsid w:val="004B0E03"/>
    <w:rsid w:val="004C5330"/>
    <w:rsid w:val="005356EA"/>
    <w:rsid w:val="005617F5"/>
    <w:rsid w:val="0063037F"/>
    <w:rsid w:val="007D1E77"/>
    <w:rsid w:val="00903B56"/>
    <w:rsid w:val="00A610F9"/>
    <w:rsid w:val="00A6183C"/>
    <w:rsid w:val="00A94240"/>
    <w:rsid w:val="00AC4C8E"/>
    <w:rsid w:val="00C6738B"/>
    <w:rsid w:val="00C87A0A"/>
    <w:rsid w:val="00DB0600"/>
    <w:rsid w:val="00DB204F"/>
    <w:rsid w:val="00DE1DB7"/>
    <w:rsid w:val="00F455DE"/>
    <w:rsid w:val="00FF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D70141D-7B4D-43B1-A421-393E91875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C53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84</Words>
  <Characters>485</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724</vt:lpstr>
    </vt:vector>
  </TitlesOfParts>
  <Company>State of Illinois</Company>
  <LinksUpToDate>false</LinksUpToDate>
  <CharactersWithSpaces>568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724</dc:title>
  <dc:subject/>
  <dc:creator>PauleyMG</dc:creator>
  <cp:keywords/>
  <dc:description/>
  <cp:lastModifiedBy>Lane, Arlene L.</cp:lastModifiedBy>
  <cp:revision>4</cp:revision>
  <dcterms:created xsi:type="dcterms:W3CDTF">2018-12-05T21:57:00Z</dcterms:created>
  <dcterms:modified xsi:type="dcterms:W3CDTF">2018-12-11T18:59:00Z</dcterms:modified>
</cp:coreProperties>
</file>