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09" w:rsidRDefault="006A2309" w:rsidP="006A23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309" w:rsidRDefault="006A2309" w:rsidP="006A23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723.130  Immediate Action</w:t>
      </w:r>
      <w:r>
        <w:t xml:space="preserve"> </w:t>
      </w:r>
    </w:p>
    <w:p w:rsidR="006A2309" w:rsidRDefault="006A2309" w:rsidP="006A2309">
      <w:pPr>
        <w:widowControl w:val="0"/>
        <w:autoSpaceDE w:val="0"/>
        <w:autoSpaceDN w:val="0"/>
        <w:adjustRightInd w:val="0"/>
      </w:pPr>
    </w:p>
    <w:p w:rsidR="006A2309" w:rsidRDefault="006A2309" w:rsidP="006A23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of a discharge of hazardous waste during transportation, the transporter must take appropriate immediate action to </w:t>
      </w:r>
      <w:r w:rsidR="00202066">
        <w:t xml:space="preserve">adequately </w:t>
      </w:r>
      <w:r>
        <w:t xml:space="preserve">protect human health and the environment (e.g., notify local authorities, dike the discharge area). </w:t>
      </w:r>
    </w:p>
    <w:p w:rsidR="00BF3620" w:rsidRDefault="00BF3620" w:rsidP="006A2309">
      <w:pPr>
        <w:widowControl w:val="0"/>
        <w:autoSpaceDE w:val="0"/>
        <w:autoSpaceDN w:val="0"/>
        <w:adjustRightInd w:val="0"/>
        <w:ind w:left="1440" w:hanging="720"/>
      </w:pPr>
    </w:p>
    <w:p w:rsidR="006A2309" w:rsidRDefault="006A2309" w:rsidP="006A23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discharge of hazardous waste occurs during transportation and an official (of state or local government or of a federal agency) acting within the scope of his or her official responsibilities determines that immediate removal of the waste is necessary to </w:t>
      </w:r>
      <w:r w:rsidR="00202066">
        <w:t xml:space="preserve">adequately </w:t>
      </w:r>
      <w:r>
        <w:t xml:space="preserve">protect human health or the environment, that official may authorize the removal of the waste by transporters that do not have </w:t>
      </w:r>
      <w:r w:rsidR="005D5A99">
        <w:t>USEPA</w:t>
      </w:r>
      <w:r>
        <w:t xml:space="preserve"> identification numbers and without the preparation of a manifest. </w:t>
      </w:r>
    </w:p>
    <w:p w:rsidR="00BF3620" w:rsidRDefault="00BF3620" w:rsidP="006A2309">
      <w:pPr>
        <w:widowControl w:val="0"/>
        <w:autoSpaceDE w:val="0"/>
        <w:autoSpaceDN w:val="0"/>
        <w:adjustRightInd w:val="0"/>
        <w:ind w:left="1440" w:hanging="720"/>
      </w:pPr>
    </w:p>
    <w:p w:rsidR="006A2309" w:rsidRDefault="006A2309" w:rsidP="006A23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air, rail, highway, or water transporter that has discharged hazardous waste must: </w:t>
      </w:r>
    </w:p>
    <w:p w:rsidR="00BF3620" w:rsidRDefault="00BF3620" w:rsidP="006A2309">
      <w:pPr>
        <w:widowControl w:val="0"/>
        <w:autoSpaceDE w:val="0"/>
        <w:autoSpaceDN w:val="0"/>
        <w:adjustRightInd w:val="0"/>
        <w:ind w:left="2160" w:hanging="720"/>
      </w:pPr>
    </w:p>
    <w:p w:rsidR="006A2309" w:rsidRDefault="006A2309" w:rsidP="006A23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Give notice to the National Response Center (800-424-8802 or 202-426-2675), if required by 49 CFR 171.15</w:t>
      </w:r>
      <w:r w:rsidR="005D5A99">
        <w:t xml:space="preserve"> (Immediate Notice of Certain Hazardous Materials Incidents), incorporated by reference in 35 Ill. Adm. Code 720.111(b)</w:t>
      </w:r>
      <w:r>
        <w:t xml:space="preserve">; </w:t>
      </w:r>
    </w:p>
    <w:p w:rsidR="00BF3620" w:rsidRDefault="00BF3620" w:rsidP="006A2309">
      <w:pPr>
        <w:widowControl w:val="0"/>
        <w:autoSpaceDE w:val="0"/>
        <w:autoSpaceDN w:val="0"/>
        <w:adjustRightInd w:val="0"/>
        <w:ind w:left="2160" w:hanging="720"/>
      </w:pPr>
    </w:p>
    <w:p w:rsidR="006A2309" w:rsidRDefault="006A2309" w:rsidP="006A23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Report in writing to the Director, Office of Hazardous Materials Regulations, Materials Transportation Bureau, Department of Transportation, Washington, D.C. 20590, as required by 49 CFR 171.16</w:t>
      </w:r>
      <w:r w:rsidR="005D5A99">
        <w:t xml:space="preserve"> (Detailed Hazardous Materials Incident Reports), incorporated by reference in 35 Ill. Adm. Code 720.111(b)</w:t>
      </w:r>
      <w:r>
        <w:t xml:space="preserve">; and </w:t>
      </w:r>
    </w:p>
    <w:p w:rsidR="00BF3620" w:rsidRDefault="00BF3620" w:rsidP="006A2309">
      <w:pPr>
        <w:widowControl w:val="0"/>
        <w:autoSpaceDE w:val="0"/>
        <w:autoSpaceDN w:val="0"/>
        <w:adjustRightInd w:val="0"/>
        <w:ind w:left="2160" w:hanging="720"/>
      </w:pPr>
    </w:p>
    <w:p w:rsidR="006A2309" w:rsidRDefault="006A2309" w:rsidP="006A23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D5A99">
        <w:t>Give</w:t>
      </w:r>
      <w:r>
        <w:t xml:space="preserve"> notice to</w:t>
      </w:r>
      <w:r w:rsidR="005D5A99">
        <w:t xml:space="preserve"> the following State agency</w:t>
      </w:r>
      <w:r>
        <w:t xml:space="preserve">: </w:t>
      </w:r>
    </w:p>
    <w:p w:rsidR="00BF3620" w:rsidRDefault="00BF3620" w:rsidP="006A2309">
      <w:pPr>
        <w:widowControl w:val="0"/>
        <w:autoSpaceDE w:val="0"/>
        <w:autoSpaceDN w:val="0"/>
        <w:adjustRightInd w:val="0"/>
        <w:ind w:left="2160" w:hanging="720"/>
      </w:pPr>
    </w:p>
    <w:p w:rsidR="006A2309" w:rsidRDefault="001C5E5B" w:rsidP="006A2309">
      <w:pPr>
        <w:widowControl w:val="0"/>
        <w:autoSpaceDE w:val="0"/>
        <w:autoSpaceDN w:val="0"/>
        <w:adjustRightInd w:val="0"/>
        <w:ind w:left="2160" w:hanging="720"/>
      </w:pPr>
      <w:r>
        <w:tab/>
      </w:r>
      <w:r w:rsidR="006A2309">
        <w:tab/>
        <w:t xml:space="preserve">Illinois Emergency Management Agency </w:t>
      </w:r>
    </w:p>
    <w:p w:rsidR="006A2309" w:rsidRDefault="006A2309" w:rsidP="006A2309">
      <w:pPr>
        <w:widowControl w:val="0"/>
        <w:autoSpaceDE w:val="0"/>
        <w:autoSpaceDN w:val="0"/>
        <w:adjustRightInd w:val="0"/>
        <w:ind w:left="2160" w:hanging="720"/>
      </w:pPr>
      <w:r>
        <w:tab/>
      </w:r>
      <w:r w:rsidR="001C5E5B">
        <w:tab/>
      </w:r>
      <w:r>
        <w:t xml:space="preserve">110 East Adams </w:t>
      </w:r>
    </w:p>
    <w:p w:rsidR="006A2309" w:rsidRDefault="006A2309" w:rsidP="006A2309">
      <w:pPr>
        <w:widowControl w:val="0"/>
        <w:autoSpaceDE w:val="0"/>
        <w:autoSpaceDN w:val="0"/>
        <w:adjustRightInd w:val="0"/>
        <w:ind w:left="2160" w:hanging="720"/>
      </w:pPr>
      <w:r>
        <w:tab/>
      </w:r>
      <w:r w:rsidR="001C5E5B">
        <w:tab/>
      </w:r>
      <w:r>
        <w:t xml:space="preserve">Springfield, Illinois 62706 </w:t>
      </w:r>
    </w:p>
    <w:p w:rsidR="006A2309" w:rsidRDefault="006A2309" w:rsidP="006A2309">
      <w:pPr>
        <w:widowControl w:val="0"/>
        <w:autoSpaceDE w:val="0"/>
        <w:autoSpaceDN w:val="0"/>
        <w:adjustRightInd w:val="0"/>
        <w:ind w:left="2160" w:hanging="720"/>
      </w:pPr>
      <w:r>
        <w:tab/>
      </w:r>
      <w:r w:rsidR="001C5E5B">
        <w:tab/>
      </w:r>
      <w:r>
        <w:t xml:space="preserve">217-782-7860 </w:t>
      </w:r>
    </w:p>
    <w:p w:rsidR="00BF3620" w:rsidRDefault="00BF3620" w:rsidP="006A2309">
      <w:pPr>
        <w:widowControl w:val="0"/>
        <w:autoSpaceDE w:val="0"/>
        <w:autoSpaceDN w:val="0"/>
        <w:adjustRightInd w:val="0"/>
        <w:ind w:left="1440" w:hanging="720"/>
      </w:pPr>
    </w:p>
    <w:p w:rsidR="006A2309" w:rsidRDefault="00490ADF" w:rsidP="00490ADF">
      <w:pPr>
        <w:ind w:left="1440" w:hanging="720"/>
      </w:pPr>
      <w:r>
        <w:t>d)</w:t>
      </w:r>
      <w:r>
        <w:tab/>
      </w:r>
      <w:r w:rsidR="006A2309">
        <w:t>A water (bulk shipment) transporter that has discharged hazardous waste must give the same notice as required by 33 CFR 153.203</w:t>
      </w:r>
      <w:r w:rsidR="005D5A99">
        <w:t xml:space="preserve"> (Procedure for the Notice of Discharge), incorporated by reference in 35 Ill. Adm. Code 720.111(b),</w:t>
      </w:r>
      <w:r w:rsidR="006A2309">
        <w:t xml:space="preserve"> for oil and hazardous substances. </w:t>
      </w:r>
    </w:p>
    <w:p w:rsidR="005D5A99" w:rsidRDefault="005D5A99" w:rsidP="005D5A99">
      <w:pPr>
        <w:widowControl w:val="0"/>
        <w:autoSpaceDE w:val="0"/>
        <w:autoSpaceDN w:val="0"/>
        <w:adjustRightInd w:val="0"/>
        <w:ind w:left="720"/>
      </w:pPr>
    </w:p>
    <w:p w:rsidR="00202066" w:rsidRPr="00D55B37" w:rsidRDefault="002020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22796">
        <w:t>1</w:t>
      </w:r>
      <w:r>
        <w:t xml:space="preserve"> I</w:t>
      </w:r>
      <w:r w:rsidRPr="00D55B37">
        <w:t xml:space="preserve">ll. Reg. </w:t>
      </w:r>
      <w:r w:rsidR="00CE4C04">
        <w:t>881</w:t>
      </w:r>
      <w:r w:rsidRPr="00D55B37">
        <w:t xml:space="preserve">, effective </w:t>
      </w:r>
      <w:r w:rsidR="0042227F">
        <w:t>December 20, 2006</w:t>
      </w:r>
      <w:r w:rsidRPr="00D55B37">
        <w:t>)</w:t>
      </w:r>
    </w:p>
    <w:sectPr w:rsidR="00202066" w:rsidRPr="00D55B37" w:rsidSect="006A23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53632"/>
    <w:multiLevelType w:val="hybridMultilevel"/>
    <w:tmpl w:val="C51A08EA"/>
    <w:lvl w:ilvl="0" w:tplc="C4323BCE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309"/>
    <w:rsid w:val="001C5E5B"/>
    <w:rsid w:val="00202066"/>
    <w:rsid w:val="003D2A80"/>
    <w:rsid w:val="0042227F"/>
    <w:rsid w:val="00490ADF"/>
    <w:rsid w:val="005C3366"/>
    <w:rsid w:val="005D5A99"/>
    <w:rsid w:val="00677E6D"/>
    <w:rsid w:val="006A2309"/>
    <w:rsid w:val="00722796"/>
    <w:rsid w:val="007C43D0"/>
    <w:rsid w:val="00BF3620"/>
    <w:rsid w:val="00C93292"/>
    <w:rsid w:val="00CE49DF"/>
    <w:rsid w:val="00CE4C04"/>
    <w:rsid w:val="00CF605D"/>
    <w:rsid w:val="00E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723</vt:lpstr>
    </vt:vector>
  </TitlesOfParts>
  <Company>State of Illinois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723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