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1E" w:rsidRDefault="008C151E" w:rsidP="008C151E"/>
    <w:p w:rsidR="008C151E" w:rsidRPr="008C151E" w:rsidRDefault="008C151E" w:rsidP="008C151E">
      <w:pPr>
        <w:rPr>
          <w:b/>
        </w:rPr>
      </w:pPr>
      <w:r w:rsidRPr="008C151E">
        <w:rPr>
          <w:b/>
        </w:rPr>
        <w:t>Section 723.125  Electronic Manifest Signatures</w:t>
      </w:r>
    </w:p>
    <w:p w:rsidR="008C151E" w:rsidRDefault="008C151E" w:rsidP="008C151E"/>
    <w:p w:rsidR="008C151E" w:rsidRDefault="008C151E" w:rsidP="008C151E">
      <w:pPr>
        <w:ind w:left="1440" w:hanging="720"/>
      </w:pPr>
      <w:r>
        <w:t>a)</w:t>
      </w:r>
      <w:r>
        <w:tab/>
        <w:t>e-Manifest signatures must meet the criteria described in 35 Ill. Adm. Code 722.125.</w:t>
      </w:r>
    </w:p>
    <w:p w:rsidR="008C151E" w:rsidRDefault="008C151E" w:rsidP="008C151E"/>
    <w:p w:rsidR="008C151E" w:rsidRDefault="008C151E" w:rsidP="008C151E">
      <w:pPr>
        <w:ind w:left="1440" w:hanging="720"/>
      </w:pPr>
      <w:r>
        <w:t>b)</w:t>
      </w:r>
      <w:r>
        <w:tab/>
        <w:t>This subsection (b) corresponds with 40 CFR 263.25(b), a provision that USEPA has marked "reserved"</w:t>
      </w:r>
      <w:r w:rsidR="00F93454">
        <w:t>.</w:t>
      </w:r>
      <w:r>
        <w:t xml:space="preserve">  This statement maintains structural consistency with the corresponding federal rule.</w:t>
      </w:r>
    </w:p>
    <w:p w:rsidR="000174EB" w:rsidRDefault="000174EB" w:rsidP="008C151E"/>
    <w:p w:rsidR="008C151E" w:rsidRPr="00093935" w:rsidRDefault="00F93454" w:rsidP="008C151E">
      <w:pPr>
        <w:ind w:firstLine="720"/>
      </w:pPr>
      <w:r>
        <w:t xml:space="preserve">(Source:  Amended at 42 Ill. Reg. </w:t>
      </w:r>
      <w:r w:rsidR="00711686">
        <w:t>22595</w:t>
      </w:r>
      <w:r>
        <w:t xml:space="preserve">, effective </w:t>
      </w:r>
      <w:bookmarkStart w:id="0" w:name="_GoBack"/>
      <w:r w:rsidR="00711686">
        <w:t>November 19, 2018</w:t>
      </w:r>
      <w:bookmarkEnd w:id="0"/>
      <w:r>
        <w:t>)</w:t>
      </w:r>
    </w:p>
    <w:sectPr w:rsidR="008C151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B9" w:rsidRDefault="00C06AB9">
      <w:r>
        <w:separator/>
      </w:r>
    </w:p>
  </w:endnote>
  <w:endnote w:type="continuationSeparator" w:id="0">
    <w:p w:rsidR="00C06AB9" w:rsidRDefault="00C0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B9" w:rsidRDefault="00C06AB9">
      <w:r>
        <w:separator/>
      </w:r>
    </w:p>
  </w:footnote>
  <w:footnote w:type="continuationSeparator" w:id="0">
    <w:p w:rsidR="00C06AB9" w:rsidRDefault="00C06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B5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1EA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686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1E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AB9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DA1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45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8B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AF4D4-F790-4601-89D1-F2E07223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51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2018-12-05T20:47:00Z</dcterms:created>
  <dcterms:modified xsi:type="dcterms:W3CDTF">2018-12-11T18:58:00Z</dcterms:modified>
</cp:coreProperties>
</file>