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A4" w:rsidRDefault="004A35A4" w:rsidP="004A35A4">
      <w:pPr>
        <w:rPr>
          <w:rFonts w:eastAsia="Calibri"/>
        </w:rPr>
      </w:pPr>
    </w:p>
    <w:p w:rsidR="004A35A4" w:rsidRPr="004A35A4" w:rsidRDefault="004A35A4" w:rsidP="004A35A4">
      <w:pPr>
        <w:rPr>
          <w:rFonts w:eastAsia="Calibri"/>
          <w:b/>
        </w:rPr>
      </w:pPr>
      <w:r w:rsidRPr="004A35A4">
        <w:rPr>
          <w:rFonts w:eastAsia="Calibri"/>
          <w:b/>
        </w:rPr>
        <w:t xml:space="preserve">Section </w:t>
      </w:r>
      <w:bookmarkStart w:id="0" w:name="_Hlk512349968"/>
      <w:r w:rsidRPr="004A35A4">
        <w:rPr>
          <w:rFonts w:eastAsia="Calibri"/>
          <w:b/>
        </w:rPr>
        <w:t>722.353</w:t>
      </w:r>
      <w:bookmarkEnd w:id="0"/>
      <w:r w:rsidRPr="004A35A4">
        <w:rPr>
          <w:rFonts w:eastAsia="Calibri"/>
          <w:b/>
        </w:rPr>
        <w:t xml:space="preserve">  Testing and Maintenance of Equipment</w:t>
      </w:r>
    </w:p>
    <w:p w:rsidR="004A35A4" w:rsidRDefault="004A35A4" w:rsidP="004A35A4">
      <w:pPr>
        <w:rPr>
          <w:rFonts w:eastAsia="Calibri"/>
        </w:rPr>
      </w:pPr>
    </w:p>
    <w:p w:rsidR="004A35A4" w:rsidRPr="004A35A4" w:rsidRDefault="004A35A4" w:rsidP="004A35A4">
      <w:pPr>
        <w:rPr>
          <w:rFonts w:eastAsia="Calibri"/>
        </w:rPr>
      </w:pPr>
      <w:r w:rsidRPr="004A35A4">
        <w:rPr>
          <w:rFonts w:eastAsia="Calibri"/>
        </w:rPr>
        <w:t>T</w:t>
      </w:r>
      <w:bookmarkStart w:id="1" w:name="_Hlk509241425"/>
      <w:r w:rsidRPr="004A35A4">
        <w:rPr>
          <w:rFonts w:eastAsia="Calibri"/>
        </w:rPr>
        <w:t>he LQG must test and maintain a</w:t>
      </w:r>
      <w:bookmarkStart w:id="2" w:name="_Hlk509241249"/>
      <w:r w:rsidRPr="004A35A4">
        <w:rPr>
          <w:rFonts w:eastAsia="Calibri"/>
        </w:rPr>
        <w:t xml:space="preserve">ll required communications or alarm systems, fire protection equipment, spill control equipment, and decontamination equipment as necessary </w:t>
      </w:r>
      <w:bookmarkEnd w:id="2"/>
      <w:r w:rsidRPr="004A35A4">
        <w:rPr>
          <w:rFonts w:eastAsia="Calibri"/>
        </w:rPr>
        <w:t>to assure</w:t>
      </w:r>
      <w:bookmarkEnd w:id="1"/>
      <w:r w:rsidRPr="004A35A4">
        <w:rPr>
          <w:rFonts w:eastAsia="Calibri"/>
        </w:rPr>
        <w:t xml:space="preserve"> their proper operation in time of emergency.</w:t>
      </w:r>
    </w:p>
    <w:p w:rsidR="000174EB" w:rsidRDefault="000174EB" w:rsidP="004A35A4"/>
    <w:p w:rsidR="004A35A4" w:rsidRPr="004A35A4" w:rsidRDefault="004A35A4" w:rsidP="004A35A4">
      <w:pPr>
        <w:ind w:left="720"/>
      </w:pPr>
      <w:r>
        <w:t xml:space="preserve">(Source:  Added at 42 Ill. Reg. </w:t>
      </w:r>
      <w:r w:rsidR="00627E1E">
        <w:t>22047</w:t>
      </w:r>
      <w:r>
        <w:t xml:space="preserve">, effective </w:t>
      </w:r>
      <w:bookmarkStart w:id="3" w:name="_GoBack"/>
      <w:r w:rsidR="00627E1E">
        <w:t>November 19, 2018</w:t>
      </w:r>
      <w:bookmarkEnd w:id="3"/>
      <w:r>
        <w:t>)</w:t>
      </w:r>
    </w:p>
    <w:sectPr w:rsidR="004A35A4" w:rsidRPr="004A35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4A" w:rsidRDefault="00D47C4A">
      <w:r>
        <w:separator/>
      </w:r>
    </w:p>
  </w:endnote>
  <w:endnote w:type="continuationSeparator" w:id="0">
    <w:p w:rsidR="00D47C4A" w:rsidRDefault="00D4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4A" w:rsidRDefault="00D47C4A">
      <w:r>
        <w:separator/>
      </w:r>
    </w:p>
  </w:footnote>
  <w:footnote w:type="continuationSeparator" w:id="0">
    <w:p w:rsidR="00D47C4A" w:rsidRDefault="00D47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5C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5A4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E1E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C4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2E334-398B-4EDC-BDB2-4904D9F3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2018-12-04T20:36:00Z</dcterms:modified>
</cp:coreProperties>
</file>