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FF6" w:rsidRDefault="00AA5FF6" w:rsidP="008B7429">
      <w:pPr>
        <w:widowControl w:val="0"/>
        <w:rPr>
          <w:b/>
          <w:szCs w:val="24"/>
        </w:rPr>
      </w:pPr>
    </w:p>
    <w:p w:rsidR="008B7429" w:rsidRPr="00DA7DD6" w:rsidRDefault="008B7429" w:rsidP="008B7429">
      <w:pPr>
        <w:widowControl w:val="0"/>
        <w:rPr>
          <w:b/>
          <w:szCs w:val="24"/>
        </w:rPr>
      </w:pPr>
      <w:r w:rsidRPr="00DA7DD6">
        <w:rPr>
          <w:b/>
          <w:szCs w:val="24"/>
        </w:rPr>
        <w:t xml:space="preserve">Section </w:t>
      </w:r>
      <w:bookmarkStart w:id="0" w:name="_Hlk512349037"/>
      <w:r w:rsidRPr="00DA7DD6">
        <w:rPr>
          <w:b/>
          <w:szCs w:val="24"/>
        </w:rPr>
        <w:t>722.113</w:t>
      </w:r>
      <w:bookmarkEnd w:id="0"/>
      <w:r w:rsidRPr="00DA7DD6">
        <w:rPr>
          <w:b/>
          <w:szCs w:val="24"/>
        </w:rPr>
        <w:t xml:space="preserve">  Generator Category Determination</w:t>
      </w:r>
    </w:p>
    <w:p w:rsidR="00AA5FF6" w:rsidRDefault="00AA5FF6" w:rsidP="008B7429">
      <w:pPr>
        <w:widowControl w:val="0"/>
        <w:rPr>
          <w:szCs w:val="24"/>
        </w:rPr>
      </w:pPr>
    </w:p>
    <w:p w:rsidR="008B7429" w:rsidRPr="00DA7DD6" w:rsidRDefault="008B7429" w:rsidP="008B7429">
      <w:pPr>
        <w:widowControl w:val="0"/>
        <w:rPr>
          <w:szCs w:val="24"/>
        </w:rPr>
      </w:pPr>
      <w:r w:rsidRPr="00DA7DD6">
        <w:rPr>
          <w:szCs w:val="24"/>
        </w:rPr>
        <w:t>A generator must determine its generator category.  A generator</w:t>
      </w:r>
      <w:r w:rsidR="00EE252C">
        <w:rPr>
          <w:szCs w:val="24"/>
        </w:rPr>
        <w:t>'</w:t>
      </w:r>
      <w:r w:rsidRPr="00DA7DD6">
        <w:rPr>
          <w:szCs w:val="24"/>
        </w:rPr>
        <w:t>s category is based on the amount of hazardous waste generated each calendar month and may change from calendar month to calendar month.  This Section sets forth procedures to determine whether a generator is a VSQG, an SQG, or an LQG for a particular calendar month, as defined in 35 Ill. Adm. Code 720.110.</w:t>
      </w:r>
    </w:p>
    <w:p w:rsidR="00AA5FF6" w:rsidRDefault="00AA5FF6" w:rsidP="005762D4">
      <w:pPr>
        <w:widowControl w:val="0"/>
        <w:rPr>
          <w:szCs w:val="24"/>
        </w:rPr>
      </w:pPr>
    </w:p>
    <w:p w:rsidR="008B7429" w:rsidRPr="00DA7DD6" w:rsidRDefault="008B7429" w:rsidP="008B7429">
      <w:pPr>
        <w:widowControl w:val="0"/>
        <w:ind w:left="1440" w:hanging="720"/>
        <w:rPr>
          <w:szCs w:val="24"/>
        </w:rPr>
      </w:pPr>
      <w:r w:rsidRPr="00DA7DD6">
        <w:rPr>
          <w:szCs w:val="24"/>
        </w:rPr>
        <w:t>a)</w:t>
      </w:r>
      <w:r w:rsidR="00261D52">
        <w:rPr>
          <w:szCs w:val="24"/>
        </w:rPr>
        <w:tab/>
      </w:r>
      <w:r w:rsidRPr="00DA7DD6">
        <w:rPr>
          <w:iCs/>
          <w:szCs w:val="24"/>
        </w:rPr>
        <w:t xml:space="preserve">Generators of Either Acute Hazardous Waste or Non-acute Hazardous Waste.  </w:t>
      </w:r>
      <w:r w:rsidRPr="00DA7DD6">
        <w:rPr>
          <w:szCs w:val="24"/>
        </w:rPr>
        <w:t>A generator that either generates acute hazardous waste or non-acute hazardous waste in a calendar month must determine its generator category for that month by doing the following:</w:t>
      </w:r>
    </w:p>
    <w:p w:rsidR="00AA5FF6" w:rsidRDefault="00AA5FF6" w:rsidP="005762D4">
      <w:pPr>
        <w:widowControl w:val="0"/>
        <w:rPr>
          <w:szCs w:val="24"/>
        </w:rPr>
      </w:pPr>
    </w:p>
    <w:p w:rsidR="008B7429" w:rsidRPr="00DA7DD6" w:rsidRDefault="008B7429" w:rsidP="008B7429">
      <w:pPr>
        <w:widowControl w:val="0"/>
        <w:ind w:left="2160" w:hanging="720"/>
        <w:rPr>
          <w:szCs w:val="24"/>
        </w:rPr>
      </w:pPr>
      <w:r w:rsidRPr="00DA7DD6">
        <w:rPr>
          <w:szCs w:val="24"/>
        </w:rPr>
        <w:t>1)</w:t>
      </w:r>
      <w:r w:rsidR="00261D52">
        <w:rPr>
          <w:szCs w:val="24"/>
        </w:rPr>
        <w:tab/>
      </w:r>
      <w:r w:rsidRPr="00DA7DD6">
        <w:rPr>
          <w:szCs w:val="24"/>
        </w:rPr>
        <w:t>Counting the total amount of hazardous waste generated in the calendar month;</w:t>
      </w:r>
    </w:p>
    <w:p w:rsidR="00AA5FF6" w:rsidRDefault="00AA5FF6" w:rsidP="005762D4">
      <w:pPr>
        <w:widowControl w:val="0"/>
        <w:rPr>
          <w:szCs w:val="24"/>
        </w:rPr>
      </w:pPr>
    </w:p>
    <w:p w:rsidR="008B7429" w:rsidRPr="00DA7DD6" w:rsidRDefault="008B7429" w:rsidP="008B7429">
      <w:pPr>
        <w:widowControl w:val="0"/>
        <w:ind w:left="2160" w:hanging="720"/>
        <w:rPr>
          <w:szCs w:val="24"/>
        </w:rPr>
      </w:pPr>
      <w:r w:rsidRPr="00DA7DD6">
        <w:rPr>
          <w:szCs w:val="24"/>
        </w:rPr>
        <w:t>2)</w:t>
      </w:r>
      <w:r w:rsidR="00261D52">
        <w:rPr>
          <w:szCs w:val="24"/>
        </w:rPr>
        <w:tab/>
      </w:r>
      <w:r w:rsidRPr="00DA7DD6">
        <w:rPr>
          <w:szCs w:val="24"/>
        </w:rPr>
        <w:t>Subtracting from the total any amounts of waste exempt from counting, as described in subsections (c) and (d); and</w:t>
      </w:r>
    </w:p>
    <w:p w:rsidR="00AA5FF6" w:rsidRDefault="00AA5FF6" w:rsidP="005762D4">
      <w:pPr>
        <w:widowControl w:val="0"/>
        <w:rPr>
          <w:szCs w:val="24"/>
        </w:rPr>
      </w:pPr>
    </w:p>
    <w:p w:rsidR="008B7429" w:rsidRPr="00DA7DD6" w:rsidRDefault="008B7429" w:rsidP="008B7429">
      <w:pPr>
        <w:widowControl w:val="0"/>
        <w:ind w:left="2160" w:hanging="720"/>
        <w:rPr>
          <w:szCs w:val="24"/>
        </w:rPr>
      </w:pPr>
      <w:r w:rsidRPr="00DA7DD6">
        <w:rPr>
          <w:szCs w:val="24"/>
        </w:rPr>
        <w:t>3)</w:t>
      </w:r>
      <w:r w:rsidR="00261D52">
        <w:rPr>
          <w:szCs w:val="24"/>
        </w:rPr>
        <w:tab/>
      </w:r>
      <w:r w:rsidRPr="00DA7DD6">
        <w:rPr>
          <w:szCs w:val="24"/>
        </w:rPr>
        <w:t>Determining the resulting generator category for the hazardous waste generated using the table in subsection (g).</w:t>
      </w:r>
    </w:p>
    <w:p w:rsidR="00AA5FF6" w:rsidRDefault="00AA5FF6" w:rsidP="005762D4">
      <w:pPr>
        <w:widowControl w:val="0"/>
        <w:rPr>
          <w:szCs w:val="24"/>
        </w:rPr>
      </w:pPr>
    </w:p>
    <w:p w:rsidR="008B7429" w:rsidRPr="00DA7DD6" w:rsidRDefault="008B7429" w:rsidP="008B7429">
      <w:pPr>
        <w:widowControl w:val="0"/>
        <w:ind w:left="1440" w:hanging="720"/>
        <w:rPr>
          <w:szCs w:val="24"/>
        </w:rPr>
      </w:pPr>
      <w:r w:rsidRPr="00DA7DD6">
        <w:rPr>
          <w:szCs w:val="24"/>
        </w:rPr>
        <w:t>b)</w:t>
      </w:r>
      <w:r w:rsidR="00261D52">
        <w:rPr>
          <w:szCs w:val="24"/>
        </w:rPr>
        <w:tab/>
      </w:r>
      <w:r w:rsidRPr="00DA7DD6">
        <w:rPr>
          <w:iCs/>
          <w:szCs w:val="24"/>
        </w:rPr>
        <w:t xml:space="preserve">Generators of Both Acute and Nonacute Hazardous Waste.  </w:t>
      </w:r>
      <w:r w:rsidRPr="00DA7DD6">
        <w:rPr>
          <w:szCs w:val="24"/>
        </w:rPr>
        <w:t>A generator that generates both acute hazardous waste and non-acute hazardous waste in the same calendar month must determine its generator category for that month by doing the following:</w:t>
      </w:r>
    </w:p>
    <w:p w:rsidR="00AA5FF6" w:rsidRDefault="00AA5FF6" w:rsidP="005762D4">
      <w:pPr>
        <w:widowControl w:val="0"/>
        <w:rPr>
          <w:szCs w:val="24"/>
        </w:rPr>
      </w:pPr>
    </w:p>
    <w:p w:rsidR="008B7429" w:rsidRPr="00DA7DD6" w:rsidRDefault="008B7429" w:rsidP="008B7429">
      <w:pPr>
        <w:widowControl w:val="0"/>
        <w:ind w:left="2160" w:hanging="720"/>
        <w:rPr>
          <w:szCs w:val="24"/>
        </w:rPr>
      </w:pPr>
      <w:r w:rsidRPr="00DA7DD6">
        <w:rPr>
          <w:szCs w:val="24"/>
        </w:rPr>
        <w:t>1)</w:t>
      </w:r>
      <w:r w:rsidR="00261D52">
        <w:rPr>
          <w:szCs w:val="24"/>
        </w:rPr>
        <w:tab/>
      </w:r>
      <w:r w:rsidRPr="00DA7DD6">
        <w:rPr>
          <w:szCs w:val="24"/>
        </w:rPr>
        <w:t>Counting separately the total amount of acute hazardous waste and the total amount of non-acute hazardous waste generated in the calendar month;</w:t>
      </w:r>
    </w:p>
    <w:p w:rsidR="00AA5FF6" w:rsidRDefault="00AA5FF6" w:rsidP="005762D4">
      <w:pPr>
        <w:widowControl w:val="0"/>
        <w:rPr>
          <w:szCs w:val="24"/>
        </w:rPr>
      </w:pPr>
    </w:p>
    <w:p w:rsidR="008B7429" w:rsidRPr="00DA7DD6" w:rsidRDefault="008B7429" w:rsidP="008B7429">
      <w:pPr>
        <w:widowControl w:val="0"/>
        <w:ind w:left="2160" w:hanging="720"/>
        <w:rPr>
          <w:szCs w:val="24"/>
        </w:rPr>
      </w:pPr>
      <w:r w:rsidRPr="00DA7DD6">
        <w:rPr>
          <w:szCs w:val="24"/>
        </w:rPr>
        <w:t>2)</w:t>
      </w:r>
      <w:r w:rsidR="00261D52">
        <w:rPr>
          <w:szCs w:val="24"/>
        </w:rPr>
        <w:tab/>
      </w:r>
      <w:r w:rsidRPr="00DA7DD6">
        <w:rPr>
          <w:szCs w:val="24"/>
        </w:rPr>
        <w:t>Subtracting from each total any amounts of waste exempt from counting, as described in subsections (c) and (d);</w:t>
      </w:r>
    </w:p>
    <w:p w:rsidR="00AA5FF6" w:rsidRDefault="00AA5FF6" w:rsidP="005762D4">
      <w:pPr>
        <w:widowControl w:val="0"/>
        <w:rPr>
          <w:szCs w:val="24"/>
        </w:rPr>
      </w:pPr>
    </w:p>
    <w:p w:rsidR="008B7429" w:rsidRPr="00DA7DD6" w:rsidRDefault="008B7429" w:rsidP="008B7429">
      <w:pPr>
        <w:widowControl w:val="0"/>
        <w:ind w:left="2160" w:hanging="720"/>
        <w:rPr>
          <w:szCs w:val="24"/>
        </w:rPr>
      </w:pPr>
      <w:r w:rsidRPr="00DA7DD6">
        <w:rPr>
          <w:szCs w:val="24"/>
        </w:rPr>
        <w:t>3)</w:t>
      </w:r>
      <w:r w:rsidR="00261D52">
        <w:rPr>
          <w:szCs w:val="24"/>
        </w:rPr>
        <w:tab/>
      </w:r>
      <w:r w:rsidRPr="00DA7DD6">
        <w:rPr>
          <w:szCs w:val="24"/>
        </w:rPr>
        <w:t>Determining separately the resulting generator categories for the quantities of acute and non-acute hazardous waste generated using the table in subsection (g); and</w:t>
      </w:r>
    </w:p>
    <w:p w:rsidR="00AA5FF6" w:rsidRDefault="00AA5FF6" w:rsidP="005762D4">
      <w:pPr>
        <w:widowControl w:val="0"/>
        <w:rPr>
          <w:szCs w:val="24"/>
        </w:rPr>
      </w:pPr>
    </w:p>
    <w:p w:rsidR="008B7429" w:rsidRPr="00DA7DD6" w:rsidRDefault="008B7429" w:rsidP="008B7429">
      <w:pPr>
        <w:widowControl w:val="0"/>
        <w:ind w:left="2160" w:hanging="720"/>
        <w:rPr>
          <w:szCs w:val="24"/>
        </w:rPr>
      </w:pPr>
      <w:r w:rsidRPr="00DA7DD6">
        <w:rPr>
          <w:szCs w:val="24"/>
        </w:rPr>
        <w:t>4)</w:t>
      </w:r>
      <w:r w:rsidR="00261D52">
        <w:rPr>
          <w:szCs w:val="24"/>
        </w:rPr>
        <w:tab/>
      </w:r>
      <w:r w:rsidRPr="00DA7DD6">
        <w:rPr>
          <w:szCs w:val="24"/>
        </w:rPr>
        <w:t>Comparing the resulting generator categories from subsection (b)(3) and applying the more stringent generator category to the accumulation and management of both non-acute hazardous waste and acute hazardous waste generated for that calendar month.</w:t>
      </w:r>
    </w:p>
    <w:p w:rsidR="00AA5FF6" w:rsidRDefault="00AA5FF6" w:rsidP="005762D4">
      <w:pPr>
        <w:widowControl w:val="0"/>
        <w:rPr>
          <w:szCs w:val="24"/>
        </w:rPr>
      </w:pPr>
    </w:p>
    <w:p w:rsidR="008B7429" w:rsidRPr="00DA7DD6" w:rsidRDefault="008B7429" w:rsidP="008B7429">
      <w:pPr>
        <w:widowControl w:val="0"/>
        <w:ind w:left="1440" w:hanging="720"/>
        <w:rPr>
          <w:szCs w:val="24"/>
        </w:rPr>
      </w:pPr>
      <w:r w:rsidRPr="00DA7DD6">
        <w:rPr>
          <w:szCs w:val="24"/>
        </w:rPr>
        <w:t>c)</w:t>
      </w:r>
      <w:r w:rsidR="00261D52">
        <w:rPr>
          <w:szCs w:val="24"/>
        </w:rPr>
        <w:tab/>
      </w:r>
      <w:r w:rsidRPr="00DA7DD6">
        <w:rPr>
          <w:szCs w:val="24"/>
        </w:rPr>
        <w:t xml:space="preserve">When making the monthly quantity-based determinations required by this Part, the generator must include all hazardous waste that it generates, except the </w:t>
      </w:r>
      <w:r w:rsidRPr="00DA7DD6">
        <w:rPr>
          <w:szCs w:val="24"/>
        </w:rPr>
        <w:lastRenderedPageBreak/>
        <w:t>following hazardous wastes:</w:t>
      </w:r>
    </w:p>
    <w:p w:rsidR="00AA5FF6" w:rsidRDefault="00AA5FF6" w:rsidP="005762D4">
      <w:pPr>
        <w:widowControl w:val="0"/>
        <w:rPr>
          <w:szCs w:val="24"/>
        </w:rPr>
      </w:pPr>
    </w:p>
    <w:p w:rsidR="008B7429" w:rsidRPr="00DA7DD6" w:rsidRDefault="008B7429" w:rsidP="008B7429">
      <w:pPr>
        <w:widowControl w:val="0"/>
        <w:ind w:left="2160" w:hanging="720"/>
        <w:rPr>
          <w:szCs w:val="24"/>
        </w:rPr>
      </w:pPr>
      <w:r w:rsidRPr="00DA7DD6">
        <w:rPr>
          <w:szCs w:val="24"/>
        </w:rPr>
        <w:t>1)</w:t>
      </w:r>
      <w:r w:rsidR="00261D52">
        <w:rPr>
          <w:szCs w:val="24"/>
        </w:rPr>
        <w:tab/>
      </w:r>
      <w:r w:rsidRPr="00DA7DD6">
        <w:rPr>
          <w:szCs w:val="24"/>
        </w:rPr>
        <w:t>Hazardous waste that is exempt from regulation under 35 Ill. Adm. Code 721.104(c) through (f), 721.106(a)(3), 721.107(a)(1), or 721.108;</w:t>
      </w:r>
    </w:p>
    <w:p w:rsidR="00AA5FF6" w:rsidRDefault="00AA5FF6" w:rsidP="005762D4">
      <w:pPr>
        <w:widowControl w:val="0"/>
        <w:rPr>
          <w:szCs w:val="24"/>
        </w:rPr>
      </w:pPr>
    </w:p>
    <w:p w:rsidR="008B7429" w:rsidRPr="00DA7DD6" w:rsidRDefault="008B7429" w:rsidP="008B7429">
      <w:pPr>
        <w:widowControl w:val="0"/>
        <w:ind w:left="2160" w:hanging="720"/>
        <w:rPr>
          <w:i/>
          <w:szCs w:val="24"/>
        </w:rPr>
      </w:pPr>
      <w:r w:rsidRPr="00DA7DD6">
        <w:rPr>
          <w:szCs w:val="24"/>
        </w:rPr>
        <w:t>2)</w:t>
      </w:r>
      <w:r w:rsidR="00261D52">
        <w:rPr>
          <w:szCs w:val="24"/>
        </w:rPr>
        <w:tab/>
      </w:r>
      <w:r w:rsidRPr="00DA7DD6">
        <w:rPr>
          <w:szCs w:val="24"/>
        </w:rPr>
        <w:t>Hazardous waste that is managed immediately upon generation only in on-site elementary neutralization units, wastewater treatment units, or totally enclosed treatment facilities, as defined in 35 Ill. Adm. Code 720.110;</w:t>
      </w:r>
    </w:p>
    <w:p w:rsidR="00AA5FF6" w:rsidRDefault="00AA5FF6" w:rsidP="005762D4">
      <w:pPr>
        <w:widowControl w:val="0"/>
        <w:rPr>
          <w:szCs w:val="24"/>
        </w:rPr>
      </w:pPr>
    </w:p>
    <w:p w:rsidR="008B7429" w:rsidRPr="00DA7DD6" w:rsidRDefault="008B7429" w:rsidP="008B7429">
      <w:pPr>
        <w:widowControl w:val="0"/>
        <w:ind w:left="2160" w:hanging="720"/>
        <w:rPr>
          <w:szCs w:val="24"/>
        </w:rPr>
      </w:pPr>
      <w:r w:rsidRPr="00DA7DD6">
        <w:rPr>
          <w:szCs w:val="24"/>
        </w:rPr>
        <w:t>3)</w:t>
      </w:r>
      <w:r w:rsidR="00261D52">
        <w:rPr>
          <w:szCs w:val="24"/>
        </w:rPr>
        <w:tab/>
      </w:r>
      <w:r w:rsidRPr="00DA7DD6">
        <w:rPr>
          <w:szCs w:val="24"/>
        </w:rPr>
        <w:t>Hazardous waste that is recycled, without prior storage or accumulation, only in an on-site process subject to regulation under 35 Ill. Adm. Code 721.106(c)(2);</w:t>
      </w:r>
    </w:p>
    <w:p w:rsidR="00AA5FF6" w:rsidRDefault="00AA5FF6" w:rsidP="005762D4">
      <w:pPr>
        <w:widowControl w:val="0"/>
        <w:rPr>
          <w:szCs w:val="24"/>
        </w:rPr>
      </w:pPr>
    </w:p>
    <w:p w:rsidR="008B7429" w:rsidRPr="00DA7DD6" w:rsidRDefault="008B7429" w:rsidP="008B7429">
      <w:pPr>
        <w:widowControl w:val="0"/>
        <w:ind w:left="2160" w:hanging="720"/>
        <w:rPr>
          <w:szCs w:val="24"/>
        </w:rPr>
      </w:pPr>
      <w:r w:rsidRPr="00DA7DD6">
        <w:rPr>
          <w:szCs w:val="24"/>
        </w:rPr>
        <w:t>4)</w:t>
      </w:r>
      <w:r w:rsidR="00261D52">
        <w:rPr>
          <w:szCs w:val="24"/>
        </w:rPr>
        <w:tab/>
      </w:r>
      <w:r w:rsidRPr="00DA7DD6">
        <w:rPr>
          <w:szCs w:val="24"/>
        </w:rPr>
        <w:t>Hazardous waste that is used oil managed under the requirements of 35 Ill. Adm. Code 721.106(a)(4) and 739;</w:t>
      </w:r>
    </w:p>
    <w:p w:rsidR="00AA5FF6" w:rsidRDefault="00AA5FF6" w:rsidP="005762D4">
      <w:pPr>
        <w:widowControl w:val="0"/>
        <w:rPr>
          <w:szCs w:val="24"/>
        </w:rPr>
      </w:pPr>
    </w:p>
    <w:p w:rsidR="008B7429" w:rsidRPr="00DA7DD6" w:rsidRDefault="008B7429" w:rsidP="008B7429">
      <w:pPr>
        <w:widowControl w:val="0"/>
        <w:ind w:left="2160" w:hanging="720"/>
        <w:rPr>
          <w:szCs w:val="24"/>
        </w:rPr>
      </w:pPr>
      <w:r w:rsidRPr="00DA7DD6">
        <w:rPr>
          <w:szCs w:val="24"/>
        </w:rPr>
        <w:t>5)</w:t>
      </w:r>
      <w:r w:rsidR="00261D52">
        <w:rPr>
          <w:szCs w:val="24"/>
        </w:rPr>
        <w:tab/>
      </w:r>
      <w:r w:rsidRPr="00DA7DD6">
        <w:rPr>
          <w:szCs w:val="24"/>
        </w:rPr>
        <w:t>Hazardous waste that is spent lead-acid batteries managed under the requirements of Subpart G of 35 Ill. Adm. Code 726;</w:t>
      </w:r>
    </w:p>
    <w:p w:rsidR="00AA5FF6" w:rsidRDefault="00AA5FF6" w:rsidP="005762D4">
      <w:pPr>
        <w:widowControl w:val="0"/>
        <w:rPr>
          <w:szCs w:val="24"/>
        </w:rPr>
      </w:pPr>
    </w:p>
    <w:p w:rsidR="008B7429" w:rsidRPr="00DA7DD6" w:rsidRDefault="008B7429" w:rsidP="008B7429">
      <w:pPr>
        <w:widowControl w:val="0"/>
        <w:ind w:left="2160" w:hanging="720"/>
        <w:rPr>
          <w:szCs w:val="24"/>
        </w:rPr>
      </w:pPr>
      <w:r w:rsidRPr="00DA7DD6">
        <w:rPr>
          <w:szCs w:val="24"/>
        </w:rPr>
        <w:t>6)</w:t>
      </w:r>
      <w:r w:rsidR="00261D52">
        <w:rPr>
          <w:szCs w:val="24"/>
        </w:rPr>
        <w:tab/>
      </w:r>
      <w:r w:rsidRPr="00DA7DD6">
        <w:rPr>
          <w:szCs w:val="24"/>
        </w:rPr>
        <w:t>Hazardous waste that is universal waste managed under 35 Ill. Adm. Code 721.109 and 733;</w:t>
      </w:r>
    </w:p>
    <w:p w:rsidR="00AA5FF6" w:rsidRDefault="00AA5FF6" w:rsidP="005762D4">
      <w:pPr>
        <w:widowControl w:val="0"/>
        <w:rPr>
          <w:szCs w:val="24"/>
        </w:rPr>
      </w:pPr>
    </w:p>
    <w:p w:rsidR="008B7429" w:rsidRPr="00DA7DD6" w:rsidRDefault="008B7429" w:rsidP="008B7429">
      <w:pPr>
        <w:widowControl w:val="0"/>
        <w:ind w:left="2160" w:hanging="720"/>
        <w:rPr>
          <w:szCs w:val="24"/>
        </w:rPr>
      </w:pPr>
      <w:r w:rsidRPr="00DA7DD6">
        <w:rPr>
          <w:szCs w:val="24"/>
        </w:rPr>
        <w:t>7)</w:t>
      </w:r>
      <w:r w:rsidR="00261D52">
        <w:rPr>
          <w:szCs w:val="24"/>
        </w:rPr>
        <w:tab/>
      </w:r>
      <w:r w:rsidRPr="00DA7DD6">
        <w:rPr>
          <w:szCs w:val="24"/>
        </w:rPr>
        <w:t xml:space="preserve">Hazardous waste that is a hazardous waste that is an unused commercial chemical product (listed in Subpart D of 35 Ill. Adm. Code 721 or exhibiting one or more characteristics in Subpart C of 35 Ill. Adm. Code 721) that is generated solely as a result of a laboratory clean-out conducted at an eligible academic entity </w:t>
      </w:r>
      <w:r w:rsidR="007C1D11">
        <w:rPr>
          <w:szCs w:val="24"/>
        </w:rPr>
        <w:t>under</w:t>
      </w:r>
      <w:r w:rsidRPr="00DA7DD6">
        <w:rPr>
          <w:szCs w:val="24"/>
        </w:rPr>
        <w:t xml:space="preserve"> Section 722.313.  For purposes of this provision, the term eligible academic entity </w:t>
      </w:r>
      <w:r w:rsidRPr="00DA7DD6">
        <w:rPr>
          <w:spacing w:val="-3"/>
          <w:szCs w:val="24"/>
        </w:rPr>
        <w:t xml:space="preserve">must </w:t>
      </w:r>
      <w:r w:rsidRPr="00DA7DD6">
        <w:rPr>
          <w:szCs w:val="24"/>
        </w:rPr>
        <w:t xml:space="preserve">have the meaning as defined in Section 722.300; </w:t>
      </w:r>
    </w:p>
    <w:p w:rsidR="00AA5FF6" w:rsidRDefault="00AA5FF6" w:rsidP="005762D4">
      <w:pPr>
        <w:widowControl w:val="0"/>
        <w:rPr>
          <w:szCs w:val="24"/>
        </w:rPr>
      </w:pPr>
    </w:p>
    <w:p w:rsidR="008B7429" w:rsidRPr="00DA7DD6" w:rsidRDefault="008B7429" w:rsidP="008B7429">
      <w:pPr>
        <w:widowControl w:val="0"/>
        <w:ind w:left="2160" w:hanging="720"/>
        <w:rPr>
          <w:szCs w:val="24"/>
        </w:rPr>
      </w:pPr>
      <w:r w:rsidRPr="00DA7DD6">
        <w:rPr>
          <w:szCs w:val="24"/>
        </w:rPr>
        <w:t>8)</w:t>
      </w:r>
      <w:r w:rsidR="00261D52">
        <w:rPr>
          <w:szCs w:val="24"/>
        </w:rPr>
        <w:tab/>
      </w:r>
      <w:r w:rsidRPr="00DA7DD6">
        <w:rPr>
          <w:szCs w:val="24"/>
        </w:rPr>
        <w:t>Hazardous waste that is managed as part of an episodic event in compliance with the conditions of Subpart L</w:t>
      </w:r>
      <w:r w:rsidR="005C18C9">
        <w:rPr>
          <w:szCs w:val="24"/>
        </w:rPr>
        <w:t>; or</w:t>
      </w:r>
    </w:p>
    <w:p w:rsidR="00AA5FF6" w:rsidRPr="00965C02" w:rsidRDefault="00AA5FF6" w:rsidP="00965C02">
      <w:pPr>
        <w:ind w:left="2160" w:hanging="720"/>
      </w:pPr>
    </w:p>
    <w:p w:rsidR="00965C02" w:rsidRPr="00965C02" w:rsidRDefault="00965C02" w:rsidP="00965C02">
      <w:pPr>
        <w:ind w:left="2160" w:hanging="720"/>
      </w:pPr>
      <w:r w:rsidRPr="00965C02">
        <w:t>9)</w:t>
      </w:r>
      <w:r>
        <w:tab/>
      </w:r>
      <w:r w:rsidRPr="00965C02">
        <w:t xml:space="preserve">A hazardous waste pharmaceutical, as defined in 35 Ill. Adm. Code 726.600, that is subject to or managed under </w:t>
      </w:r>
      <w:r w:rsidRPr="00965C02">
        <w:rPr>
          <w:rFonts w:eastAsia="Calibri"/>
        </w:rPr>
        <w:t>Subpart P of 35 Ill. Adm. Code 726,</w:t>
      </w:r>
      <w:r w:rsidRPr="00965C02">
        <w:t xml:space="preserve"> or a hazardous waste pharmaceutical that is also a Drug Enforcement Administration controlled substance that is conditionally exempt under 35 Ill. Adm. Code 726.606.</w:t>
      </w:r>
    </w:p>
    <w:p w:rsidR="00965C02" w:rsidRPr="00965C02" w:rsidRDefault="00965C02" w:rsidP="00965C02">
      <w:pPr>
        <w:ind w:left="2160" w:hanging="720"/>
      </w:pPr>
    </w:p>
    <w:p w:rsidR="008B7429" w:rsidRPr="00DA7DD6" w:rsidRDefault="008B7429" w:rsidP="008B7429">
      <w:pPr>
        <w:widowControl w:val="0"/>
        <w:ind w:left="1440" w:hanging="720"/>
        <w:rPr>
          <w:szCs w:val="24"/>
        </w:rPr>
      </w:pPr>
      <w:r w:rsidRPr="00DA7DD6">
        <w:rPr>
          <w:szCs w:val="24"/>
        </w:rPr>
        <w:t>d)</w:t>
      </w:r>
      <w:r w:rsidR="00261D52">
        <w:rPr>
          <w:szCs w:val="24"/>
        </w:rPr>
        <w:tab/>
      </w:r>
      <w:r w:rsidRPr="00DA7DD6">
        <w:rPr>
          <w:szCs w:val="24"/>
        </w:rPr>
        <w:t>In determining the quantity of hazardous waste generated in a calendar month, a generator need not include any of the following:</w:t>
      </w:r>
    </w:p>
    <w:p w:rsidR="00AA5FF6" w:rsidRDefault="00AA5FF6" w:rsidP="005762D4">
      <w:pPr>
        <w:widowControl w:val="0"/>
        <w:rPr>
          <w:szCs w:val="24"/>
        </w:rPr>
      </w:pPr>
    </w:p>
    <w:p w:rsidR="008B7429" w:rsidRPr="00DA7DD6" w:rsidRDefault="008B7429" w:rsidP="008B7429">
      <w:pPr>
        <w:widowControl w:val="0"/>
        <w:ind w:left="2160" w:hanging="720"/>
        <w:rPr>
          <w:szCs w:val="24"/>
        </w:rPr>
      </w:pPr>
      <w:r w:rsidRPr="00DA7DD6">
        <w:rPr>
          <w:szCs w:val="24"/>
        </w:rPr>
        <w:t>1)</w:t>
      </w:r>
      <w:r w:rsidR="00261D52">
        <w:rPr>
          <w:szCs w:val="24"/>
        </w:rPr>
        <w:tab/>
      </w:r>
      <w:r w:rsidRPr="00DA7DD6">
        <w:rPr>
          <w:szCs w:val="24"/>
        </w:rPr>
        <w:t>Hazardous waste when it is removed from on-site accumulation, so long as the hazardous waste was previously counted once for the purposes of this Section;</w:t>
      </w:r>
    </w:p>
    <w:p w:rsidR="00AA5FF6" w:rsidRDefault="00AA5FF6" w:rsidP="005762D4">
      <w:pPr>
        <w:widowControl w:val="0"/>
        <w:rPr>
          <w:szCs w:val="24"/>
        </w:rPr>
      </w:pPr>
    </w:p>
    <w:p w:rsidR="008B7429" w:rsidRPr="00DA7DD6" w:rsidRDefault="008B7429" w:rsidP="008B7429">
      <w:pPr>
        <w:widowControl w:val="0"/>
        <w:ind w:left="2160" w:hanging="720"/>
        <w:rPr>
          <w:szCs w:val="24"/>
        </w:rPr>
      </w:pPr>
      <w:r w:rsidRPr="00DA7DD6">
        <w:rPr>
          <w:szCs w:val="24"/>
        </w:rPr>
        <w:lastRenderedPageBreak/>
        <w:t>2)</w:t>
      </w:r>
      <w:r w:rsidR="00261D52">
        <w:rPr>
          <w:szCs w:val="24"/>
        </w:rPr>
        <w:tab/>
      </w:r>
      <w:r w:rsidRPr="00DA7DD6">
        <w:rPr>
          <w:szCs w:val="24"/>
        </w:rPr>
        <w:t>Hazardous waste generated by onsite treatment (including reclamation) of the generator</w:t>
      </w:r>
      <w:r w:rsidR="00EE252C">
        <w:rPr>
          <w:szCs w:val="24"/>
        </w:rPr>
        <w:t>'</w:t>
      </w:r>
      <w:r w:rsidRPr="00DA7DD6">
        <w:rPr>
          <w:szCs w:val="24"/>
        </w:rPr>
        <w:t>s hazardous waste, so long as the hazardous waste that is treated was previously counted once for the purposes of this Section; and</w:t>
      </w:r>
    </w:p>
    <w:p w:rsidR="00AA5FF6" w:rsidRDefault="00AA5FF6" w:rsidP="005762D4">
      <w:pPr>
        <w:widowControl w:val="0"/>
        <w:rPr>
          <w:szCs w:val="24"/>
        </w:rPr>
      </w:pPr>
    </w:p>
    <w:p w:rsidR="008B7429" w:rsidRPr="00DA7DD6" w:rsidRDefault="008B7429" w:rsidP="008B7429">
      <w:pPr>
        <w:widowControl w:val="0"/>
        <w:ind w:left="2160" w:hanging="720"/>
        <w:rPr>
          <w:szCs w:val="24"/>
        </w:rPr>
      </w:pPr>
      <w:r w:rsidRPr="00DA7DD6">
        <w:rPr>
          <w:szCs w:val="24"/>
        </w:rPr>
        <w:t>3)</w:t>
      </w:r>
      <w:r w:rsidR="00261D52">
        <w:rPr>
          <w:szCs w:val="24"/>
        </w:rPr>
        <w:tab/>
      </w:r>
      <w:r w:rsidRPr="00DA7DD6">
        <w:rPr>
          <w:szCs w:val="24"/>
        </w:rPr>
        <w:t>Hazardous waste spent materials that are generated, reclaimed, and subsequently reused on site, so long as such spent materials have been previously counted once for the purposes of this Section.</w:t>
      </w:r>
    </w:p>
    <w:p w:rsidR="00AA5FF6" w:rsidRDefault="00AA5FF6" w:rsidP="005762D4">
      <w:pPr>
        <w:widowControl w:val="0"/>
        <w:rPr>
          <w:szCs w:val="24"/>
        </w:rPr>
      </w:pPr>
    </w:p>
    <w:p w:rsidR="008B7429" w:rsidRPr="00DA7DD6" w:rsidRDefault="008B7429" w:rsidP="008B7429">
      <w:pPr>
        <w:widowControl w:val="0"/>
        <w:ind w:left="1440" w:hanging="720"/>
        <w:rPr>
          <w:szCs w:val="24"/>
        </w:rPr>
      </w:pPr>
      <w:r w:rsidRPr="00DA7DD6">
        <w:rPr>
          <w:szCs w:val="24"/>
        </w:rPr>
        <w:t>e)</w:t>
      </w:r>
      <w:r w:rsidR="00261D52">
        <w:rPr>
          <w:szCs w:val="24"/>
        </w:rPr>
        <w:tab/>
      </w:r>
      <w:r w:rsidRPr="00DA7DD6">
        <w:rPr>
          <w:szCs w:val="24"/>
        </w:rPr>
        <w:t>Based on the generator category, as determined under this Section, the generator must meet the applicable independent requirements listed in Section 722.110.  A generator</w:t>
      </w:r>
      <w:r w:rsidR="00EE252C">
        <w:rPr>
          <w:szCs w:val="24"/>
        </w:rPr>
        <w:t>'</w:t>
      </w:r>
      <w:r w:rsidRPr="00DA7DD6">
        <w:rPr>
          <w:szCs w:val="24"/>
        </w:rPr>
        <w:t>s category also determines which of the provisions of Sections 722.114, 722.115, 722.116, or 722.117 must be met to obtain an exemption from the storage facility permit, interim status, and operating requirements when accumulating hazardous waste.</w:t>
      </w:r>
    </w:p>
    <w:p w:rsidR="00AA5FF6" w:rsidRDefault="00AA5FF6" w:rsidP="005762D4">
      <w:pPr>
        <w:widowControl w:val="0"/>
        <w:rPr>
          <w:szCs w:val="24"/>
        </w:rPr>
      </w:pPr>
    </w:p>
    <w:p w:rsidR="008B7429" w:rsidRPr="00DA7DD6" w:rsidRDefault="008B7429" w:rsidP="008B7429">
      <w:pPr>
        <w:widowControl w:val="0"/>
        <w:ind w:left="1440" w:hanging="720"/>
        <w:rPr>
          <w:szCs w:val="24"/>
        </w:rPr>
      </w:pPr>
      <w:r w:rsidRPr="00DA7DD6">
        <w:rPr>
          <w:szCs w:val="24"/>
        </w:rPr>
        <w:t>f)</w:t>
      </w:r>
      <w:r w:rsidR="00261D52">
        <w:rPr>
          <w:szCs w:val="24"/>
        </w:rPr>
        <w:tab/>
      </w:r>
      <w:r w:rsidRPr="00DA7DD6">
        <w:rPr>
          <w:iCs/>
          <w:szCs w:val="24"/>
        </w:rPr>
        <w:t>Mixing Hazardous Waste with Solid Waste</w:t>
      </w:r>
    </w:p>
    <w:p w:rsidR="00AA5FF6" w:rsidRDefault="00AA5FF6" w:rsidP="005762D4">
      <w:pPr>
        <w:widowControl w:val="0"/>
        <w:rPr>
          <w:szCs w:val="24"/>
        </w:rPr>
      </w:pPr>
    </w:p>
    <w:p w:rsidR="008B7429" w:rsidRPr="00DA7DD6" w:rsidRDefault="008B7429" w:rsidP="008B7429">
      <w:pPr>
        <w:widowControl w:val="0"/>
        <w:ind w:left="2160" w:hanging="720"/>
        <w:rPr>
          <w:szCs w:val="24"/>
        </w:rPr>
      </w:pPr>
      <w:r w:rsidRPr="00DA7DD6">
        <w:rPr>
          <w:szCs w:val="24"/>
        </w:rPr>
        <w:t>1)</w:t>
      </w:r>
      <w:r w:rsidR="00261D52">
        <w:rPr>
          <w:szCs w:val="24"/>
        </w:rPr>
        <w:tab/>
      </w:r>
      <w:r w:rsidRPr="00DA7DD6">
        <w:rPr>
          <w:iCs/>
          <w:szCs w:val="24"/>
        </w:rPr>
        <w:t>VSQG Waste</w:t>
      </w:r>
    </w:p>
    <w:p w:rsidR="00AA5FF6" w:rsidRDefault="00AA5FF6" w:rsidP="005762D4">
      <w:pPr>
        <w:widowControl w:val="0"/>
        <w:rPr>
          <w:szCs w:val="24"/>
        </w:rPr>
      </w:pPr>
    </w:p>
    <w:p w:rsidR="008B7429" w:rsidRPr="00DA7DD6" w:rsidRDefault="008B7429" w:rsidP="008B7429">
      <w:pPr>
        <w:widowControl w:val="0"/>
        <w:ind w:left="2880" w:hanging="720"/>
        <w:rPr>
          <w:szCs w:val="24"/>
        </w:rPr>
      </w:pPr>
      <w:r w:rsidRPr="00DA7DD6">
        <w:rPr>
          <w:szCs w:val="24"/>
        </w:rPr>
        <w:t>A)</w:t>
      </w:r>
      <w:r w:rsidR="00261D52">
        <w:rPr>
          <w:szCs w:val="24"/>
        </w:rPr>
        <w:tab/>
      </w:r>
      <w:r w:rsidRPr="00DA7DD6">
        <w:rPr>
          <w:szCs w:val="24"/>
        </w:rPr>
        <w:t>Hazardous waste generated by a VSQG may be mixed with solid wastes.  A VSQG may mix a portion or all of its hazardous waste with solid waste and remain subject to Section 722.114, even though the resultant mixture exceeds the quantity limits identified in the definition of VSQG at 35 Ill. Adm. Code 720.110, unless the mixture exhibits one or more of the characteristics of hazardous waste identified in Subpart C of 35 Ill. Adm. Code 721.</w:t>
      </w:r>
    </w:p>
    <w:p w:rsidR="00AA5FF6" w:rsidRDefault="00AA5FF6" w:rsidP="005762D4">
      <w:pPr>
        <w:widowControl w:val="0"/>
        <w:rPr>
          <w:szCs w:val="24"/>
        </w:rPr>
      </w:pPr>
    </w:p>
    <w:p w:rsidR="008B7429" w:rsidRPr="00DA7DD6" w:rsidRDefault="008B7429" w:rsidP="008B7429">
      <w:pPr>
        <w:widowControl w:val="0"/>
        <w:ind w:left="2880" w:hanging="720"/>
        <w:rPr>
          <w:szCs w:val="24"/>
        </w:rPr>
      </w:pPr>
      <w:r w:rsidRPr="00DA7DD6">
        <w:rPr>
          <w:szCs w:val="24"/>
        </w:rPr>
        <w:t>B)</w:t>
      </w:r>
      <w:r w:rsidR="00261D52">
        <w:rPr>
          <w:szCs w:val="24"/>
        </w:rPr>
        <w:tab/>
      </w:r>
      <w:r w:rsidRPr="00DA7DD6">
        <w:rPr>
          <w:szCs w:val="24"/>
        </w:rPr>
        <w:t>If the resulting mixture described in subsection (f)(1)(A) exhibits a characteristic of hazardous waste, this resultant mixture is a newly-generated hazardous waste.  The VSQG must count both the resultant mixture amount plus the other hazardous waste generated in the calendar month to determine whether the total quantity exceeds the VSQG calendar month quantity limits identified in the definition of generator categories found in 35 Ill. Adm. Code 720.110.  If the total quantity exceeds the very small generator calendar quantity limits, to remain exempt from the permitting, interim status, and operating standards, the VSQG must meet the conditions for exemption applicable to either an SQG or an LQG.  The VSQG must also comply with the applicable independent requirements for either an SQG or an LQG.</w:t>
      </w:r>
    </w:p>
    <w:p w:rsidR="00AA5FF6" w:rsidRDefault="00AA5FF6" w:rsidP="005762D4">
      <w:pPr>
        <w:widowControl w:val="0"/>
        <w:rPr>
          <w:szCs w:val="24"/>
        </w:rPr>
      </w:pPr>
    </w:p>
    <w:p w:rsidR="008B7429" w:rsidRPr="00DA7DD6" w:rsidRDefault="008B7429" w:rsidP="008B7429">
      <w:pPr>
        <w:widowControl w:val="0"/>
        <w:ind w:left="2880" w:hanging="720"/>
        <w:rPr>
          <w:szCs w:val="24"/>
        </w:rPr>
      </w:pPr>
      <w:r w:rsidRPr="00DA7DD6">
        <w:rPr>
          <w:szCs w:val="24"/>
        </w:rPr>
        <w:t>C)</w:t>
      </w:r>
      <w:r w:rsidR="00261D52">
        <w:rPr>
          <w:szCs w:val="24"/>
        </w:rPr>
        <w:tab/>
      </w:r>
      <w:r w:rsidRPr="00DA7DD6">
        <w:rPr>
          <w:szCs w:val="24"/>
        </w:rPr>
        <w:t>If a VSQG</w:t>
      </w:r>
      <w:r w:rsidR="00EE252C">
        <w:rPr>
          <w:szCs w:val="24"/>
        </w:rPr>
        <w:t>'</w:t>
      </w:r>
      <w:r w:rsidRPr="00DA7DD6">
        <w:rPr>
          <w:szCs w:val="24"/>
        </w:rPr>
        <w:t>s waste is mixed with used oil, the mixture is subject to 35 Ill. Adm. Code 739.  Any material produced from such a mixture by processing, blending, or other treatment is also regulated under 35 Ill. Adm. Code 739.</w:t>
      </w:r>
    </w:p>
    <w:p w:rsidR="00AA5FF6" w:rsidRDefault="00AA5FF6" w:rsidP="005762D4">
      <w:pPr>
        <w:widowControl w:val="0"/>
        <w:rPr>
          <w:szCs w:val="24"/>
        </w:rPr>
      </w:pPr>
    </w:p>
    <w:p w:rsidR="008B7429" w:rsidRPr="00DA7DD6" w:rsidRDefault="008B7429" w:rsidP="008B7429">
      <w:pPr>
        <w:widowControl w:val="0"/>
        <w:ind w:left="2160" w:hanging="720"/>
        <w:rPr>
          <w:szCs w:val="24"/>
        </w:rPr>
      </w:pPr>
      <w:r w:rsidRPr="00DA7DD6">
        <w:rPr>
          <w:szCs w:val="24"/>
        </w:rPr>
        <w:lastRenderedPageBreak/>
        <w:t>2)</w:t>
      </w:r>
      <w:r w:rsidR="00261D52">
        <w:rPr>
          <w:szCs w:val="24"/>
        </w:rPr>
        <w:tab/>
      </w:r>
      <w:r w:rsidRPr="00DA7DD6">
        <w:rPr>
          <w:iCs/>
          <w:szCs w:val="24"/>
        </w:rPr>
        <w:t>SQG and LQG Waste</w:t>
      </w:r>
    </w:p>
    <w:p w:rsidR="00AA5FF6" w:rsidRDefault="00AA5FF6" w:rsidP="005762D4">
      <w:pPr>
        <w:widowControl w:val="0"/>
        <w:rPr>
          <w:szCs w:val="24"/>
        </w:rPr>
      </w:pPr>
    </w:p>
    <w:p w:rsidR="008B7429" w:rsidRPr="00DA7DD6" w:rsidRDefault="008B7429" w:rsidP="008B7429">
      <w:pPr>
        <w:widowControl w:val="0"/>
        <w:ind w:left="2880" w:hanging="720"/>
        <w:rPr>
          <w:szCs w:val="24"/>
        </w:rPr>
      </w:pPr>
      <w:r w:rsidRPr="00DA7DD6">
        <w:rPr>
          <w:szCs w:val="24"/>
        </w:rPr>
        <w:t>A)</w:t>
      </w:r>
      <w:r w:rsidR="00261D52">
        <w:rPr>
          <w:szCs w:val="24"/>
        </w:rPr>
        <w:tab/>
      </w:r>
      <w:r w:rsidRPr="00DA7DD6">
        <w:rPr>
          <w:szCs w:val="24"/>
        </w:rPr>
        <w:t xml:space="preserve">Hazardous wastes generated by an </w:t>
      </w:r>
      <w:r w:rsidRPr="00DA7DD6">
        <w:rPr>
          <w:iCs/>
          <w:szCs w:val="24"/>
        </w:rPr>
        <w:t>SQG</w:t>
      </w:r>
      <w:r w:rsidRPr="00DA7DD6">
        <w:rPr>
          <w:szCs w:val="24"/>
        </w:rPr>
        <w:t xml:space="preserve"> or </w:t>
      </w:r>
      <w:r w:rsidRPr="00DA7DD6">
        <w:rPr>
          <w:iCs/>
          <w:szCs w:val="24"/>
        </w:rPr>
        <w:t>LQG</w:t>
      </w:r>
      <w:r w:rsidRPr="00DA7DD6">
        <w:rPr>
          <w:szCs w:val="24"/>
        </w:rPr>
        <w:t xml:space="preserve"> may be mixed with solid waste.  These mixtures are subject to the following requirements:  the mixture rule in 35 Ill. Adm. Code 721.103(a)(2)(iv), (b)(2) and (b)(3), and (g)(2)(A); the prohibition against dilution rule at 35 Ill. Adm. Code 728.103(a); the land disposal restriction requirements of 35 Ill. Adm. Code 728.140 if a characteristic hazardous waste is mixed with a solid waste so that it no longer exhibits the hazardous characteristic; and the hazardous waste determination requirement at Section 722.111.</w:t>
      </w:r>
    </w:p>
    <w:p w:rsidR="00AA5FF6" w:rsidRDefault="00AA5FF6" w:rsidP="005762D4">
      <w:pPr>
        <w:widowControl w:val="0"/>
        <w:rPr>
          <w:szCs w:val="24"/>
        </w:rPr>
      </w:pPr>
    </w:p>
    <w:p w:rsidR="008B7429" w:rsidRPr="00DA7DD6" w:rsidRDefault="008B7429" w:rsidP="008B7429">
      <w:pPr>
        <w:widowControl w:val="0"/>
        <w:ind w:left="2880" w:hanging="720"/>
        <w:rPr>
          <w:szCs w:val="24"/>
        </w:rPr>
      </w:pPr>
      <w:r w:rsidRPr="00DA7DD6">
        <w:rPr>
          <w:szCs w:val="24"/>
        </w:rPr>
        <w:t>B)</w:t>
      </w:r>
      <w:r w:rsidR="00261D52">
        <w:rPr>
          <w:szCs w:val="24"/>
        </w:rPr>
        <w:tab/>
      </w:r>
      <w:r w:rsidRPr="00DA7DD6">
        <w:rPr>
          <w:szCs w:val="24"/>
        </w:rPr>
        <w:t>If the resulting mixture described in subsection (f)(2)(A) is found to be a hazardous waste, this resultant mixture is a newly-generated hazardous waste.  An SQG must count both the resultant mixture amount plus the other hazardous waste generated in the calendar month to determine whether the total quantity exceeds the SQG calendar monthly quantity limits identified in the definition of generator categories found in 35 Ill. Adm. Code 720.110.  If  the total quantity exceeds the small generator calendar quantity limits, to remain exempt from the permitting, interim status, and operating standards, the SQG must meet the conditions for exemption applicable to an LQG.  The SQG must also comply with the applicable independent requirements for an LQG.</w:t>
      </w:r>
    </w:p>
    <w:p w:rsidR="00AA5FF6" w:rsidRDefault="00AA5FF6" w:rsidP="005762D4">
      <w:pPr>
        <w:widowControl w:val="0"/>
        <w:rPr>
          <w:szCs w:val="24"/>
        </w:rPr>
      </w:pPr>
    </w:p>
    <w:p w:rsidR="008B7429" w:rsidRDefault="008B7429" w:rsidP="008B7429">
      <w:pPr>
        <w:widowControl w:val="0"/>
        <w:ind w:left="1440" w:hanging="720"/>
        <w:rPr>
          <w:szCs w:val="24"/>
        </w:rPr>
      </w:pPr>
      <w:r w:rsidRPr="00DA7DD6">
        <w:rPr>
          <w:szCs w:val="24"/>
        </w:rPr>
        <w:t>g)</w:t>
      </w:r>
      <w:r w:rsidR="00261D52">
        <w:rPr>
          <w:szCs w:val="24"/>
        </w:rPr>
        <w:tab/>
      </w:r>
      <w:r w:rsidRPr="00DA7DD6">
        <w:rPr>
          <w:szCs w:val="24"/>
        </w:rPr>
        <w:t>Generator Categories Based on Quantity of Waste Generated in a Calendar Month</w:t>
      </w:r>
    </w:p>
    <w:p w:rsidR="00AA5FF6" w:rsidRPr="00DA7DD6" w:rsidRDefault="00AA5FF6" w:rsidP="005762D4">
      <w:pPr>
        <w:widowControl w:val="0"/>
        <w:rPr>
          <w:szCs w:val="24"/>
        </w:rPr>
      </w:pPr>
    </w:p>
    <w:tbl>
      <w:tblPr>
        <w:tblStyle w:val="TableGrid"/>
        <w:tblW w:w="7920" w:type="dxa"/>
        <w:tblInd w:w="1440" w:type="dxa"/>
        <w:tblCellMar>
          <w:top w:w="58" w:type="dxa"/>
          <w:left w:w="115" w:type="dxa"/>
          <w:bottom w:w="58" w:type="dxa"/>
          <w:right w:w="115" w:type="dxa"/>
        </w:tblCellMar>
        <w:tblLook w:val="04A0" w:firstRow="1" w:lastRow="0" w:firstColumn="1" w:lastColumn="0" w:noHBand="0" w:noVBand="1"/>
      </w:tblPr>
      <w:tblGrid>
        <w:gridCol w:w="1980"/>
        <w:gridCol w:w="1980"/>
        <w:gridCol w:w="1980"/>
        <w:gridCol w:w="1980"/>
      </w:tblGrid>
      <w:tr w:rsidR="008B7429" w:rsidRPr="00DA7DD6" w:rsidTr="004F2574">
        <w:trPr>
          <w:cantSplit/>
        </w:trPr>
        <w:tc>
          <w:tcPr>
            <w:tcW w:w="1980" w:type="dxa"/>
            <w:tcBorders>
              <w:top w:val="single" w:sz="4" w:space="0" w:color="auto"/>
              <w:left w:val="single" w:sz="4" w:space="0" w:color="auto"/>
              <w:bottom w:val="single" w:sz="4" w:space="0" w:color="auto"/>
              <w:right w:val="single" w:sz="4" w:space="0" w:color="auto"/>
            </w:tcBorders>
            <w:hideMark/>
          </w:tcPr>
          <w:p w:rsidR="008B7429" w:rsidRPr="00DA7DD6" w:rsidRDefault="008B7429" w:rsidP="004F2574">
            <w:pPr>
              <w:widowControl w:val="0"/>
              <w:jc w:val="center"/>
              <w:rPr>
                <w:szCs w:val="24"/>
              </w:rPr>
            </w:pPr>
            <w:r w:rsidRPr="00DA7DD6">
              <w:rPr>
                <w:szCs w:val="24"/>
              </w:rPr>
              <w:t>Quantity of acute hazardous waste generated in a calendar month</w:t>
            </w:r>
          </w:p>
        </w:tc>
        <w:tc>
          <w:tcPr>
            <w:tcW w:w="1980" w:type="dxa"/>
            <w:tcBorders>
              <w:top w:val="single" w:sz="4" w:space="0" w:color="auto"/>
              <w:left w:val="single" w:sz="4" w:space="0" w:color="auto"/>
              <w:bottom w:val="single" w:sz="4" w:space="0" w:color="auto"/>
              <w:right w:val="single" w:sz="4" w:space="0" w:color="auto"/>
            </w:tcBorders>
            <w:hideMark/>
          </w:tcPr>
          <w:p w:rsidR="008B7429" w:rsidRPr="00DA7DD6" w:rsidRDefault="008B7429" w:rsidP="004F2574">
            <w:pPr>
              <w:widowControl w:val="0"/>
              <w:jc w:val="center"/>
              <w:rPr>
                <w:szCs w:val="24"/>
              </w:rPr>
            </w:pPr>
            <w:r w:rsidRPr="00DA7DD6">
              <w:rPr>
                <w:szCs w:val="24"/>
              </w:rPr>
              <w:t>Quantity of non-acute hazardous waste generated in a calendar month</w:t>
            </w:r>
          </w:p>
        </w:tc>
        <w:tc>
          <w:tcPr>
            <w:tcW w:w="1980" w:type="dxa"/>
            <w:tcBorders>
              <w:top w:val="single" w:sz="4" w:space="0" w:color="auto"/>
              <w:left w:val="single" w:sz="4" w:space="0" w:color="auto"/>
              <w:bottom w:val="single" w:sz="4" w:space="0" w:color="auto"/>
              <w:right w:val="single" w:sz="4" w:space="0" w:color="auto"/>
            </w:tcBorders>
            <w:hideMark/>
          </w:tcPr>
          <w:p w:rsidR="008B7429" w:rsidRPr="00DA7DD6" w:rsidRDefault="008B7429" w:rsidP="004F2574">
            <w:pPr>
              <w:widowControl w:val="0"/>
              <w:jc w:val="center"/>
              <w:rPr>
                <w:szCs w:val="24"/>
              </w:rPr>
            </w:pPr>
            <w:r w:rsidRPr="00DA7DD6">
              <w:rPr>
                <w:szCs w:val="24"/>
              </w:rPr>
              <w:t>Quantity of residues from a cleanup of acute hazardous waste generated in a calendar month</w:t>
            </w:r>
          </w:p>
        </w:tc>
        <w:tc>
          <w:tcPr>
            <w:tcW w:w="1980" w:type="dxa"/>
            <w:tcBorders>
              <w:top w:val="single" w:sz="4" w:space="0" w:color="auto"/>
              <w:left w:val="single" w:sz="4" w:space="0" w:color="auto"/>
              <w:bottom w:val="single" w:sz="4" w:space="0" w:color="auto"/>
              <w:right w:val="single" w:sz="4" w:space="0" w:color="auto"/>
            </w:tcBorders>
            <w:hideMark/>
          </w:tcPr>
          <w:p w:rsidR="008B7429" w:rsidRPr="00DA7DD6" w:rsidRDefault="008B7429" w:rsidP="004F2574">
            <w:pPr>
              <w:widowControl w:val="0"/>
              <w:jc w:val="center"/>
              <w:rPr>
                <w:szCs w:val="24"/>
              </w:rPr>
            </w:pPr>
            <w:r w:rsidRPr="00DA7DD6">
              <w:rPr>
                <w:szCs w:val="24"/>
              </w:rPr>
              <w:t>Generator category</w:t>
            </w:r>
          </w:p>
        </w:tc>
      </w:tr>
      <w:tr w:rsidR="008B7429" w:rsidRPr="00DA7DD6" w:rsidTr="004F2574">
        <w:trPr>
          <w:cantSplit/>
        </w:trPr>
        <w:tc>
          <w:tcPr>
            <w:tcW w:w="1980" w:type="dxa"/>
            <w:tcBorders>
              <w:top w:val="single" w:sz="4" w:space="0" w:color="auto"/>
              <w:left w:val="single" w:sz="4" w:space="0" w:color="auto"/>
              <w:bottom w:val="single" w:sz="4" w:space="0" w:color="auto"/>
              <w:right w:val="single" w:sz="4" w:space="0" w:color="auto"/>
            </w:tcBorders>
            <w:hideMark/>
          </w:tcPr>
          <w:p w:rsidR="008B7429" w:rsidRPr="00DA7DD6" w:rsidRDefault="008B7429" w:rsidP="004F2574">
            <w:pPr>
              <w:widowControl w:val="0"/>
              <w:jc w:val="center"/>
              <w:rPr>
                <w:szCs w:val="24"/>
              </w:rPr>
            </w:pPr>
            <w:bookmarkStart w:id="1" w:name="_Hlk514088929"/>
            <w:r w:rsidRPr="00DA7DD6">
              <w:rPr>
                <w:szCs w:val="24"/>
              </w:rPr>
              <w:t>&gt; 1 kg</w:t>
            </w:r>
            <w:bookmarkEnd w:id="1"/>
          </w:p>
          <w:p w:rsidR="008B7429" w:rsidRPr="00DA7DD6" w:rsidRDefault="008B7429" w:rsidP="004F2574">
            <w:pPr>
              <w:widowControl w:val="0"/>
              <w:jc w:val="center"/>
              <w:rPr>
                <w:szCs w:val="24"/>
              </w:rPr>
            </w:pPr>
            <w:bookmarkStart w:id="2" w:name="_Hlk514088916"/>
            <w:r w:rsidRPr="00DA7DD6">
              <w:rPr>
                <w:szCs w:val="24"/>
              </w:rPr>
              <w:t>(&gt; 2.2 lb)</w:t>
            </w:r>
            <w:bookmarkEnd w:id="2"/>
          </w:p>
        </w:tc>
        <w:tc>
          <w:tcPr>
            <w:tcW w:w="1980" w:type="dxa"/>
            <w:tcBorders>
              <w:top w:val="single" w:sz="4" w:space="0" w:color="auto"/>
              <w:left w:val="single" w:sz="4" w:space="0" w:color="auto"/>
              <w:bottom w:val="single" w:sz="4" w:space="0" w:color="auto"/>
              <w:right w:val="single" w:sz="4" w:space="0" w:color="auto"/>
            </w:tcBorders>
            <w:hideMark/>
          </w:tcPr>
          <w:p w:rsidR="008B7429" w:rsidRPr="00DA7DD6" w:rsidRDefault="008B7429" w:rsidP="004F2574">
            <w:pPr>
              <w:widowControl w:val="0"/>
              <w:jc w:val="center"/>
              <w:rPr>
                <w:szCs w:val="24"/>
              </w:rPr>
            </w:pPr>
            <w:r w:rsidRPr="00DA7DD6">
              <w:rPr>
                <w:szCs w:val="24"/>
              </w:rPr>
              <w:t>Any amount</w:t>
            </w:r>
          </w:p>
        </w:tc>
        <w:tc>
          <w:tcPr>
            <w:tcW w:w="1980" w:type="dxa"/>
            <w:tcBorders>
              <w:top w:val="single" w:sz="4" w:space="0" w:color="auto"/>
              <w:left w:val="single" w:sz="4" w:space="0" w:color="auto"/>
              <w:bottom w:val="single" w:sz="4" w:space="0" w:color="auto"/>
              <w:right w:val="single" w:sz="4" w:space="0" w:color="auto"/>
            </w:tcBorders>
            <w:hideMark/>
          </w:tcPr>
          <w:p w:rsidR="008B7429" w:rsidRPr="00DA7DD6" w:rsidRDefault="008B7429" w:rsidP="004F2574">
            <w:pPr>
              <w:widowControl w:val="0"/>
              <w:jc w:val="center"/>
              <w:rPr>
                <w:szCs w:val="24"/>
              </w:rPr>
            </w:pPr>
            <w:r w:rsidRPr="00DA7DD6">
              <w:rPr>
                <w:szCs w:val="24"/>
              </w:rPr>
              <w:t>Any amount</w:t>
            </w:r>
          </w:p>
        </w:tc>
        <w:tc>
          <w:tcPr>
            <w:tcW w:w="1980" w:type="dxa"/>
            <w:tcBorders>
              <w:top w:val="single" w:sz="4" w:space="0" w:color="auto"/>
              <w:left w:val="single" w:sz="4" w:space="0" w:color="auto"/>
              <w:bottom w:val="single" w:sz="4" w:space="0" w:color="auto"/>
              <w:right w:val="single" w:sz="4" w:space="0" w:color="auto"/>
            </w:tcBorders>
            <w:hideMark/>
          </w:tcPr>
          <w:p w:rsidR="008B7429" w:rsidRPr="00DA7DD6" w:rsidRDefault="008B7429" w:rsidP="004F2574">
            <w:pPr>
              <w:widowControl w:val="0"/>
              <w:jc w:val="center"/>
              <w:rPr>
                <w:szCs w:val="24"/>
              </w:rPr>
            </w:pPr>
            <w:r w:rsidRPr="00DA7DD6">
              <w:rPr>
                <w:szCs w:val="24"/>
              </w:rPr>
              <w:t>LQG</w:t>
            </w:r>
          </w:p>
        </w:tc>
      </w:tr>
      <w:tr w:rsidR="008B7429" w:rsidRPr="00DA7DD6" w:rsidTr="004F2574">
        <w:trPr>
          <w:cantSplit/>
        </w:trPr>
        <w:tc>
          <w:tcPr>
            <w:tcW w:w="1980" w:type="dxa"/>
            <w:tcBorders>
              <w:top w:val="single" w:sz="4" w:space="0" w:color="auto"/>
              <w:left w:val="single" w:sz="4" w:space="0" w:color="auto"/>
              <w:bottom w:val="single" w:sz="4" w:space="0" w:color="auto"/>
              <w:right w:val="single" w:sz="4" w:space="0" w:color="auto"/>
            </w:tcBorders>
            <w:hideMark/>
          </w:tcPr>
          <w:p w:rsidR="008B7429" w:rsidRPr="00DA7DD6" w:rsidRDefault="008B7429" w:rsidP="004F2574">
            <w:pPr>
              <w:widowControl w:val="0"/>
              <w:jc w:val="center"/>
              <w:rPr>
                <w:szCs w:val="24"/>
              </w:rPr>
            </w:pPr>
            <w:r w:rsidRPr="00DA7DD6">
              <w:rPr>
                <w:szCs w:val="24"/>
              </w:rPr>
              <w:t>Any amount</w:t>
            </w:r>
          </w:p>
        </w:tc>
        <w:tc>
          <w:tcPr>
            <w:tcW w:w="1980" w:type="dxa"/>
            <w:tcBorders>
              <w:top w:val="single" w:sz="4" w:space="0" w:color="auto"/>
              <w:left w:val="single" w:sz="4" w:space="0" w:color="auto"/>
              <w:bottom w:val="single" w:sz="4" w:space="0" w:color="auto"/>
              <w:right w:val="single" w:sz="4" w:space="0" w:color="auto"/>
            </w:tcBorders>
            <w:hideMark/>
          </w:tcPr>
          <w:p w:rsidR="008B7429" w:rsidRPr="00DA7DD6" w:rsidRDefault="008B7429" w:rsidP="004F2574">
            <w:pPr>
              <w:widowControl w:val="0"/>
              <w:jc w:val="center"/>
              <w:rPr>
                <w:szCs w:val="24"/>
              </w:rPr>
            </w:pPr>
            <w:bookmarkStart w:id="3" w:name="_Hlk514088983"/>
            <w:r w:rsidRPr="00DA7DD6">
              <w:rPr>
                <w:szCs w:val="24"/>
              </w:rPr>
              <w:t>≥ 1,000 kg</w:t>
            </w:r>
            <w:bookmarkEnd w:id="3"/>
          </w:p>
          <w:p w:rsidR="008B7429" w:rsidRPr="00DA7DD6" w:rsidRDefault="008B7429" w:rsidP="004F2574">
            <w:pPr>
              <w:widowControl w:val="0"/>
              <w:jc w:val="center"/>
              <w:rPr>
                <w:szCs w:val="24"/>
              </w:rPr>
            </w:pPr>
            <w:bookmarkStart w:id="4" w:name="_Hlk514088967"/>
            <w:r w:rsidRPr="00DA7DD6">
              <w:rPr>
                <w:szCs w:val="24"/>
              </w:rPr>
              <w:t>(≥ 2,200 lbs)</w:t>
            </w:r>
            <w:bookmarkEnd w:id="4"/>
          </w:p>
        </w:tc>
        <w:tc>
          <w:tcPr>
            <w:tcW w:w="1980" w:type="dxa"/>
            <w:tcBorders>
              <w:top w:val="single" w:sz="4" w:space="0" w:color="auto"/>
              <w:left w:val="single" w:sz="4" w:space="0" w:color="auto"/>
              <w:bottom w:val="single" w:sz="4" w:space="0" w:color="auto"/>
              <w:right w:val="single" w:sz="4" w:space="0" w:color="auto"/>
            </w:tcBorders>
            <w:hideMark/>
          </w:tcPr>
          <w:p w:rsidR="008B7429" w:rsidRPr="00DA7DD6" w:rsidRDefault="008B7429" w:rsidP="004F2574">
            <w:pPr>
              <w:widowControl w:val="0"/>
              <w:jc w:val="center"/>
              <w:rPr>
                <w:szCs w:val="24"/>
              </w:rPr>
            </w:pPr>
            <w:r w:rsidRPr="00DA7DD6">
              <w:rPr>
                <w:szCs w:val="24"/>
              </w:rPr>
              <w:t>Any amount</w:t>
            </w:r>
          </w:p>
        </w:tc>
        <w:tc>
          <w:tcPr>
            <w:tcW w:w="1980" w:type="dxa"/>
            <w:tcBorders>
              <w:top w:val="single" w:sz="4" w:space="0" w:color="auto"/>
              <w:left w:val="single" w:sz="4" w:space="0" w:color="auto"/>
              <w:bottom w:val="single" w:sz="4" w:space="0" w:color="auto"/>
              <w:right w:val="single" w:sz="4" w:space="0" w:color="auto"/>
            </w:tcBorders>
            <w:hideMark/>
          </w:tcPr>
          <w:p w:rsidR="008B7429" w:rsidRPr="00DA7DD6" w:rsidRDefault="008B7429" w:rsidP="004F2574">
            <w:pPr>
              <w:widowControl w:val="0"/>
              <w:jc w:val="center"/>
              <w:rPr>
                <w:szCs w:val="24"/>
              </w:rPr>
            </w:pPr>
            <w:r w:rsidRPr="00DA7DD6">
              <w:rPr>
                <w:szCs w:val="24"/>
              </w:rPr>
              <w:t>LQG</w:t>
            </w:r>
          </w:p>
        </w:tc>
      </w:tr>
      <w:tr w:rsidR="008B7429" w:rsidRPr="00DA7DD6" w:rsidTr="004F2574">
        <w:trPr>
          <w:cantSplit/>
        </w:trPr>
        <w:tc>
          <w:tcPr>
            <w:tcW w:w="1980" w:type="dxa"/>
            <w:tcBorders>
              <w:top w:val="single" w:sz="4" w:space="0" w:color="auto"/>
              <w:left w:val="single" w:sz="4" w:space="0" w:color="auto"/>
              <w:bottom w:val="single" w:sz="4" w:space="0" w:color="auto"/>
              <w:right w:val="single" w:sz="4" w:space="0" w:color="auto"/>
            </w:tcBorders>
            <w:hideMark/>
          </w:tcPr>
          <w:p w:rsidR="008B7429" w:rsidRPr="00DA7DD6" w:rsidRDefault="008B7429" w:rsidP="004F2574">
            <w:pPr>
              <w:widowControl w:val="0"/>
              <w:jc w:val="center"/>
              <w:rPr>
                <w:szCs w:val="24"/>
              </w:rPr>
            </w:pPr>
            <w:r w:rsidRPr="00DA7DD6">
              <w:rPr>
                <w:szCs w:val="24"/>
              </w:rPr>
              <w:t>Any amount</w:t>
            </w:r>
          </w:p>
        </w:tc>
        <w:tc>
          <w:tcPr>
            <w:tcW w:w="1980" w:type="dxa"/>
            <w:tcBorders>
              <w:top w:val="single" w:sz="4" w:space="0" w:color="auto"/>
              <w:left w:val="single" w:sz="4" w:space="0" w:color="auto"/>
              <w:bottom w:val="single" w:sz="4" w:space="0" w:color="auto"/>
              <w:right w:val="single" w:sz="4" w:space="0" w:color="auto"/>
            </w:tcBorders>
            <w:hideMark/>
          </w:tcPr>
          <w:p w:rsidR="008B7429" w:rsidRPr="00DA7DD6" w:rsidRDefault="008B7429" w:rsidP="004F2574">
            <w:pPr>
              <w:widowControl w:val="0"/>
              <w:jc w:val="center"/>
              <w:rPr>
                <w:szCs w:val="24"/>
              </w:rPr>
            </w:pPr>
            <w:r w:rsidRPr="00DA7DD6">
              <w:rPr>
                <w:szCs w:val="24"/>
              </w:rPr>
              <w:t>Any amount</w:t>
            </w:r>
          </w:p>
        </w:tc>
        <w:tc>
          <w:tcPr>
            <w:tcW w:w="1980" w:type="dxa"/>
            <w:tcBorders>
              <w:top w:val="single" w:sz="4" w:space="0" w:color="auto"/>
              <w:left w:val="single" w:sz="4" w:space="0" w:color="auto"/>
              <w:bottom w:val="single" w:sz="4" w:space="0" w:color="auto"/>
              <w:right w:val="single" w:sz="4" w:space="0" w:color="auto"/>
            </w:tcBorders>
            <w:hideMark/>
          </w:tcPr>
          <w:p w:rsidR="008B7429" w:rsidRPr="00DA7DD6" w:rsidRDefault="008B7429" w:rsidP="004F2574">
            <w:pPr>
              <w:widowControl w:val="0"/>
              <w:jc w:val="center"/>
              <w:rPr>
                <w:szCs w:val="24"/>
              </w:rPr>
            </w:pPr>
            <w:r w:rsidRPr="00DA7DD6">
              <w:rPr>
                <w:szCs w:val="24"/>
              </w:rPr>
              <w:t>&gt; 100 kg</w:t>
            </w:r>
          </w:p>
          <w:p w:rsidR="008B7429" w:rsidRPr="00DA7DD6" w:rsidRDefault="008B7429" w:rsidP="004F2574">
            <w:pPr>
              <w:widowControl w:val="0"/>
              <w:jc w:val="center"/>
              <w:rPr>
                <w:szCs w:val="24"/>
              </w:rPr>
            </w:pPr>
            <w:r w:rsidRPr="00DA7DD6">
              <w:rPr>
                <w:szCs w:val="24"/>
              </w:rPr>
              <w:t>(&gt; 220 lbs)</w:t>
            </w:r>
          </w:p>
        </w:tc>
        <w:tc>
          <w:tcPr>
            <w:tcW w:w="1980" w:type="dxa"/>
            <w:tcBorders>
              <w:top w:val="single" w:sz="4" w:space="0" w:color="auto"/>
              <w:left w:val="single" w:sz="4" w:space="0" w:color="auto"/>
              <w:bottom w:val="single" w:sz="4" w:space="0" w:color="auto"/>
              <w:right w:val="single" w:sz="4" w:space="0" w:color="auto"/>
            </w:tcBorders>
            <w:hideMark/>
          </w:tcPr>
          <w:p w:rsidR="008B7429" w:rsidRPr="00DA7DD6" w:rsidRDefault="008B7429" w:rsidP="004F2574">
            <w:pPr>
              <w:widowControl w:val="0"/>
              <w:jc w:val="center"/>
              <w:rPr>
                <w:szCs w:val="24"/>
              </w:rPr>
            </w:pPr>
            <w:r w:rsidRPr="00DA7DD6">
              <w:rPr>
                <w:szCs w:val="24"/>
              </w:rPr>
              <w:t>LQG</w:t>
            </w:r>
          </w:p>
        </w:tc>
      </w:tr>
      <w:tr w:rsidR="008B7429" w:rsidRPr="00DA7DD6" w:rsidTr="004F2574">
        <w:trPr>
          <w:cantSplit/>
        </w:trPr>
        <w:tc>
          <w:tcPr>
            <w:tcW w:w="1980" w:type="dxa"/>
            <w:tcBorders>
              <w:top w:val="single" w:sz="4" w:space="0" w:color="auto"/>
              <w:left w:val="single" w:sz="4" w:space="0" w:color="auto"/>
              <w:bottom w:val="single" w:sz="4" w:space="0" w:color="auto"/>
              <w:right w:val="single" w:sz="4" w:space="0" w:color="auto"/>
            </w:tcBorders>
            <w:hideMark/>
          </w:tcPr>
          <w:p w:rsidR="008B7429" w:rsidRPr="00DA7DD6" w:rsidRDefault="008B7429" w:rsidP="004F2574">
            <w:pPr>
              <w:widowControl w:val="0"/>
              <w:jc w:val="center"/>
              <w:rPr>
                <w:szCs w:val="24"/>
              </w:rPr>
            </w:pPr>
            <w:bookmarkStart w:id="5" w:name="_Hlk514089262"/>
            <w:r w:rsidRPr="00DA7DD6">
              <w:rPr>
                <w:szCs w:val="24"/>
              </w:rPr>
              <w:t>≤</w:t>
            </w:r>
            <w:bookmarkEnd w:id="5"/>
            <w:r w:rsidRPr="00DA7DD6">
              <w:rPr>
                <w:szCs w:val="24"/>
              </w:rPr>
              <w:t xml:space="preserve"> 1 kg</w:t>
            </w:r>
          </w:p>
          <w:p w:rsidR="008B7429" w:rsidRPr="00DA7DD6" w:rsidRDefault="008B7429" w:rsidP="004F2574">
            <w:pPr>
              <w:widowControl w:val="0"/>
              <w:jc w:val="center"/>
              <w:rPr>
                <w:szCs w:val="24"/>
              </w:rPr>
            </w:pPr>
            <w:r w:rsidRPr="00DA7DD6">
              <w:rPr>
                <w:szCs w:val="24"/>
              </w:rPr>
              <w:t>(≤ 2.2 lbs)</w:t>
            </w:r>
          </w:p>
        </w:tc>
        <w:tc>
          <w:tcPr>
            <w:tcW w:w="1980" w:type="dxa"/>
            <w:tcBorders>
              <w:top w:val="single" w:sz="4" w:space="0" w:color="auto"/>
              <w:left w:val="single" w:sz="4" w:space="0" w:color="auto"/>
              <w:bottom w:val="single" w:sz="4" w:space="0" w:color="auto"/>
              <w:right w:val="single" w:sz="4" w:space="0" w:color="auto"/>
            </w:tcBorders>
            <w:hideMark/>
          </w:tcPr>
          <w:p w:rsidR="008B7429" w:rsidRPr="00DA7DD6" w:rsidRDefault="008B7429" w:rsidP="004F2574">
            <w:pPr>
              <w:widowControl w:val="0"/>
              <w:jc w:val="center"/>
              <w:rPr>
                <w:szCs w:val="24"/>
              </w:rPr>
            </w:pPr>
            <w:bookmarkStart w:id="6" w:name="_Hlk514089346"/>
            <w:r w:rsidRPr="00DA7DD6">
              <w:rPr>
                <w:szCs w:val="24"/>
              </w:rPr>
              <w:t>&gt; 100 kg and &lt; 1,000 kg</w:t>
            </w:r>
            <w:bookmarkEnd w:id="6"/>
          </w:p>
          <w:p w:rsidR="008B7429" w:rsidRPr="00DA7DD6" w:rsidRDefault="008B7429" w:rsidP="004F2574">
            <w:pPr>
              <w:widowControl w:val="0"/>
              <w:jc w:val="center"/>
              <w:rPr>
                <w:szCs w:val="24"/>
              </w:rPr>
            </w:pPr>
            <w:bookmarkStart w:id="7" w:name="_Hlk514089322"/>
            <w:r w:rsidRPr="00DA7DD6">
              <w:rPr>
                <w:szCs w:val="24"/>
              </w:rPr>
              <w:t>(&gt; 220 lbs and &lt; 2,200 lbs)</w:t>
            </w:r>
            <w:bookmarkEnd w:id="7"/>
          </w:p>
        </w:tc>
        <w:tc>
          <w:tcPr>
            <w:tcW w:w="1980" w:type="dxa"/>
            <w:tcBorders>
              <w:top w:val="single" w:sz="4" w:space="0" w:color="auto"/>
              <w:left w:val="single" w:sz="4" w:space="0" w:color="auto"/>
              <w:bottom w:val="single" w:sz="4" w:space="0" w:color="auto"/>
              <w:right w:val="single" w:sz="4" w:space="0" w:color="auto"/>
            </w:tcBorders>
            <w:hideMark/>
          </w:tcPr>
          <w:p w:rsidR="008B7429" w:rsidRPr="00DA7DD6" w:rsidRDefault="008B7429" w:rsidP="004F2574">
            <w:pPr>
              <w:widowControl w:val="0"/>
              <w:jc w:val="center"/>
              <w:rPr>
                <w:szCs w:val="24"/>
              </w:rPr>
            </w:pPr>
            <w:r w:rsidRPr="00DA7DD6">
              <w:rPr>
                <w:szCs w:val="24"/>
              </w:rPr>
              <w:t>≤ 100 kg</w:t>
            </w:r>
          </w:p>
          <w:p w:rsidR="008B7429" w:rsidRPr="00DA7DD6" w:rsidRDefault="008B7429" w:rsidP="004F2574">
            <w:pPr>
              <w:widowControl w:val="0"/>
              <w:jc w:val="center"/>
              <w:rPr>
                <w:szCs w:val="24"/>
              </w:rPr>
            </w:pPr>
            <w:r w:rsidRPr="00DA7DD6">
              <w:rPr>
                <w:szCs w:val="24"/>
              </w:rPr>
              <w:t>(≤ 220 lbs)</w:t>
            </w:r>
          </w:p>
        </w:tc>
        <w:tc>
          <w:tcPr>
            <w:tcW w:w="1980" w:type="dxa"/>
            <w:tcBorders>
              <w:top w:val="single" w:sz="4" w:space="0" w:color="auto"/>
              <w:left w:val="single" w:sz="4" w:space="0" w:color="auto"/>
              <w:bottom w:val="single" w:sz="4" w:space="0" w:color="auto"/>
              <w:right w:val="single" w:sz="4" w:space="0" w:color="auto"/>
            </w:tcBorders>
            <w:hideMark/>
          </w:tcPr>
          <w:p w:rsidR="008B7429" w:rsidRPr="00DA7DD6" w:rsidRDefault="008B7429" w:rsidP="004F2574">
            <w:pPr>
              <w:widowControl w:val="0"/>
              <w:jc w:val="center"/>
              <w:rPr>
                <w:szCs w:val="24"/>
              </w:rPr>
            </w:pPr>
            <w:r w:rsidRPr="00DA7DD6">
              <w:rPr>
                <w:szCs w:val="24"/>
              </w:rPr>
              <w:t>SQG</w:t>
            </w:r>
          </w:p>
        </w:tc>
      </w:tr>
      <w:tr w:rsidR="008B7429" w:rsidRPr="00DA7DD6" w:rsidTr="004F2574">
        <w:trPr>
          <w:cantSplit/>
        </w:trPr>
        <w:tc>
          <w:tcPr>
            <w:tcW w:w="1980" w:type="dxa"/>
            <w:tcBorders>
              <w:top w:val="single" w:sz="4" w:space="0" w:color="auto"/>
              <w:left w:val="single" w:sz="4" w:space="0" w:color="auto"/>
              <w:bottom w:val="single" w:sz="4" w:space="0" w:color="auto"/>
              <w:right w:val="single" w:sz="4" w:space="0" w:color="auto"/>
            </w:tcBorders>
            <w:hideMark/>
          </w:tcPr>
          <w:p w:rsidR="008B7429" w:rsidRPr="00DA7DD6" w:rsidRDefault="008B7429" w:rsidP="004F2574">
            <w:pPr>
              <w:widowControl w:val="0"/>
              <w:jc w:val="center"/>
              <w:rPr>
                <w:szCs w:val="24"/>
              </w:rPr>
            </w:pPr>
            <w:r w:rsidRPr="00DA7DD6">
              <w:rPr>
                <w:szCs w:val="24"/>
              </w:rPr>
              <w:lastRenderedPageBreak/>
              <w:t>≤ 1 kg</w:t>
            </w:r>
          </w:p>
          <w:p w:rsidR="008B7429" w:rsidRPr="00DA7DD6" w:rsidRDefault="008B7429" w:rsidP="004F2574">
            <w:pPr>
              <w:widowControl w:val="0"/>
              <w:jc w:val="center"/>
              <w:rPr>
                <w:szCs w:val="24"/>
              </w:rPr>
            </w:pPr>
            <w:r w:rsidRPr="00DA7DD6">
              <w:rPr>
                <w:szCs w:val="24"/>
              </w:rPr>
              <w:t>(≤ 2.2 lbs)</w:t>
            </w:r>
          </w:p>
        </w:tc>
        <w:tc>
          <w:tcPr>
            <w:tcW w:w="1980" w:type="dxa"/>
            <w:tcBorders>
              <w:top w:val="single" w:sz="4" w:space="0" w:color="auto"/>
              <w:left w:val="single" w:sz="4" w:space="0" w:color="auto"/>
              <w:bottom w:val="single" w:sz="4" w:space="0" w:color="auto"/>
              <w:right w:val="single" w:sz="4" w:space="0" w:color="auto"/>
            </w:tcBorders>
            <w:hideMark/>
          </w:tcPr>
          <w:p w:rsidR="008B7429" w:rsidRPr="00DA7DD6" w:rsidRDefault="008B7429" w:rsidP="004F2574">
            <w:pPr>
              <w:widowControl w:val="0"/>
              <w:jc w:val="center"/>
              <w:rPr>
                <w:szCs w:val="24"/>
              </w:rPr>
            </w:pPr>
            <w:r w:rsidRPr="00DA7DD6">
              <w:rPr>
                <w:szCs w:val="24"/>
              </w:rPr>
              <w:t>≤ 100 kg</w:t>
            </w:r>
          </w:p>
        </w:tc>
        <w:tc>
          <w:tcPr>
            <w:tcW w:w="1980" w:type="dxa"/>
            <w:tcBorders>
              <w:top w:val="single" w:sz="4" w:space="0" w:color="auto"/>
              <w:left w:val="single" w:sz="4" w:space="0" w:color="auto"/>
              <w:bottom w:val="single" w:sz="4" w:space="0" w:color="auto"/>
              <w:right w:val="single" w:sz="4" w:space="0" w:color="auto"/>
            </w:tcBorders>
            <w:hideMark/>
          </w:tcPr>
          <w:p w:rsidR="008B7429" w:rsidRPr="00DA7DD6" w:rsidRDefault="008B7429" w:rsidP="004F2574">
            <w:pPr>
              <w:widowControl w:val="0"/>
              <w:jc w:val="center"/>
              <w:rPr>
                <w:szCs w:val="24"/>
              </w:rPr>
            </w:pPr>
            <w:r w:rsidRPr="00DA7DD6">
              <w:rPr>
                <w:szCs w:val="24"/>
              </w:rPr>
              <w:t>≤ 100 kg</w:t>
            </w:r>
          </w:p>
          <w:p w:rsidR="008B7429" w:rsidRPr="00DA7DD6" w:rsidRDefault="008B7429" w:rsidP="004F2574">
            <w:pPr>
              <w:widowControl w:val="0"/>
              <w:jc w:val="center"/>
              <w:rPr>
                <w:szCs w:val="24"/>
              </w:rPr>
            </w:pPr>
            <w:r w:rsidRPr="00DA7DD6">
              <w:rPr>
                <w:szCs w:val="24"/>
              </w:rPr>
              <w:t>(≤ 220 lbs)</w:t>
            </w:r>
          </w:p>
        </w:tc>
        <w:tc>
          <w:tcPr>
            <w:tcW w:w="1980" w:type="dxa"/>
            <w:tcBorders>
              <w:top w:val="single" w:sz="4" w:space="0" w:color="auto"/>
              <w:left w:val="single" w:sz="4" w:space="0" w:color="auto"/>
              <w:bottom w:val="single" w:sz="4" w:space="0" w:color="auto"/>
              <w:right w:val="single" w:sz="4" w:space="0" w:color="auto"/>
            </w:tcBorders>
            <w:hideMark/>
          </w:tcPr>
          <w:p w:rsidR="008B7429" w:rsidRPr="00DA7DD6" w:rsidRDefault="008B7429" w:rsidP="004F2574">
            <w:pPr>
              <w:widowControl w:val="0"/>
              <w:jc w:val="center"/>
              <w:rPr>
                <w:szCs w:val="24"/>
              </w:rPr>
            </w:pPr>
            <w:r w:rsidRPr="00DA7DD6">
              <w:rPr>
                <w:szCs w:val="24"/>
              </w:rPr>
              <w:t>VSQG</w:t>
            </w:r>
          </w:p>
        </w:tc>
      </w:tr>
    </w:tbl>
    <w:p w:rsidR="008B7429" w:rsidRDefault="008B7429" w:rsidP="00204AEF"/>
    <w:p w:rsidR="00204AEF" w:rsidRPr="008B7429" w:rsidRDefault="00204AEF" w:rsidP="008B7429">
      <w:pPr>
        <w:ind w:firstLine="720"/>
      </w:pPr>
      <w:r>
        <w:t xml:space="preserve">(Source:  Amended at 44 Ill. Reg. </w:t>
      </w:r>
      <w:r w:rsidR="0063403F">
        <w:t>15263</w:t>
      </w:r>
      <w:r>
        <w:t xml:space="preserve">, effective </w:t>
      </w:r>
      <w:bookmarkStart w:id="8" w:name="_GoBack"/>
      <w:r w:rsidR="0063403F">
        <w:t>September 3, 2020</w:t>
      </w:r>
      <w:bookmarkEnd w:id="8"/>
      <w:r>
        <w:t>)</w:t>
      </w:r>
    </w:p>
    <w:sectPr w:rsidR="00204AEF" w:rsidRPr="008B7429"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12DF" w:rsidRDefault="00F712DF">
      <w:r>
        <w:separator/>
      </w:r>
    </w:p>
  </w:endnote>
  <w:endnote w:type="continuationSeparator" w:id="0">
    <w:p w:rsidR="00F712DF" w:rsidRDefault="00F71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12DF" w:rsidRDefault="00F712DF">
      <w:r>
        <w:separator/>
      </w:r>
    </w:p>
  </w:footnote>
  <w:footnote w:type="continuationSeparator" w:id="0">
    <w:p w:rsidR="00F712DF" w:rsidRDefault="00F712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17A0D"/>
    <w:rsid w:val="0008280C"/>
    <w:rsid w:val="000C20EF"/>
    <w:rsid w:val="000D225F"/>
    <w:rsid w:val="00147261"/>
    <w:rsid w:val="00173B90"/>
    <w:rsid w:val="001C7D95"/>
    <w:rsid w:val="001E1F0B"/>
    <w:rsid w:val="001E3074"/>
    <w:rsid w:val="00204AEF"/>
    <w:rsid w:val="00210783"/>
    <w:rsid w:val="00225354"/>
    <w:rsid w:val="002524EC"/>
    <w:rsid w:val="00260DAD"/>
    <w:rsid w:val="00261D52"/>
    <w:rsid w:val="00271D6C"/>
    <w:rsid w:val="00292C0A"/>
    <w:rsid w:val="002A643F"/>
    <w:rsid w:val="002E2A4E"/>
    <w:rsid w:val="00301E13"/>
    <w:rsid w:val="00337CEB"/>
    <w:rsid w:val="00353FF8"/>
    <w:rsid w:val="00367A2E"/>
    <w:rsid w:val="00382A95"/>
    <w:rsid w:val="003B23A4"/>
    <w:rsid w:val="003F3A28"/>
    <w:rsid w:val="003F5FD7"/>
    <w:rsid w:val="00431CFE"/>
    <w:rsid w:val="00435D8C"/>
    <w:rsid w:val="00436CB7"/>
    <w:rsid w:val="00465372"/>
    <w:rsid w:val="004D73D3"/>
    <w:rsid w:val="005001C5"/>
    <w:rsid w:val="00500C4C"/>
    <w:rsid w:val="0052308E"/>
    <w:rsid w:val="00530BE1"/>
    <w:rsid w:val="005318F5"/>
    <w:rsid w:val="00542E97"/>
    <w:rsid w:val="00545A1C"/>
    <w:rsid w:val="0056157E"/>
    <w:rsid w:val="0056501E"/>
    <w:rsid w:val="005762D4"/>
    <w:rsid w:val="005A7C29"/>
    <w:rsid w:val="005C18C9"/>
    <w:rsid w:val="006205BF"/>
    <w:rsid w:val="0063403F"/>
    <w:rsid w:val="006541CA"/>
    <w:rsid w:val="006646CE"/>
    <w:rsid w:val="006A2114"/>
    <w:rsid w:val="00731196"/>
    <w:rsid w:val="00776784"/>
    <w:rsid w:val="0078064D"/>
    <w:rsid w:val="00780733"/>
    <w:rsid w:val="007C1D11"/>
    <w:rsid w:val="007D406F"/>
    <w:rsid w:val="008271B1"/>
    <w:rsid w:val="00837F88"/>
    <w:rsid w:val="0084781C"/>
    <w:rsid w:val="00851596"/>
    <w:rsid w:val="00881A9E"/>
    <w:rsid w:val="00896B99"/>
    <w:rsid w:val="008B7429"/>
    <w:rsid w:val="008E3F66"/>
    <w:rsid w:val="00932B5E"/>
    <w:rsid w:val="00935A8C"/>
    <w:rsid w:val="00965C02"/>
    <w:rsid w:val="0098276C"/>
    <w:rsid w:val="00A00CD0"/>
    <w:rsid w:val="00A174BB"/>
    <w:rsid w:val="00A2265D"/>
    <w:rsid w:val="00A24A32"/>
    <w:rsid w:val="00A4015F"/>
    <w:rsid w:val="00A600AA"/>
    <w:rsid w:val="00AA5FF6"/>
    <w:rsid w:val="00AE1744"/>
    <w:rsid w:val="00AE5547"/>
    <w:rsid w:val="00B35D67"/>
    <w:rsid w:val="00B516F7"/>
    <w:rsid w:val="00B71177"/>
    <w:rsid w:val="00B8434C"/>
    <w:rsid w:val="00BD71D2"/>
    <w:rsid w:val="00BF4F52"/>
    <w:rsid w:val="00BF5EF1"/>
    <w:rsid w:val="00C3003F"/>
    <w:rsid w:val="00C4537A"/>
    <w:rsid w:val="00C66425"/>
    <w:rsid w:val="00CB127F"/>
    <w:rsid w:val="00CC13F9"/>
    <w:rsid w:val="00CD3723"/>
    <w:rsid w:val="00CF350D"/>
    <w:rsid w:val="00D12F95"/>
    <w:rsid w:val="00D55B37"/>
    <w:rsid w:val="00D707FD"/>
    <w:rsid w:val="00D93C67"/>
    <w:rsid w:val="00DD54D4"/>
    <w:rsid w:val="00DD7D2E"/>
    <w:rsid w:val="00DF3FCF"/>
    <w:rsid w:val="00E310D5"/>
    <w:rsid w:val="00E4449C"/>
    <w:rsid w:val="00E667E1"/>
    <w:rsid w:val="00E7288E"/>
    <w:rsid w:val="00EB265D"/>
    <w:rsid w:val="00EB424E"/>
    <w:rsid w:val="00EE252C"/>
    <w:rsid w:val="00EE3BBD"/>
    <w:rsid w:val="00EF700E"/>
    <w:rsid w:val="00F43DEE"/>
    <w:rsid w:val="00F712DF"/>
    <w:rsid w:val="00FA558B"/>
    <w:rsid w:val="00FB2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97C684F-CBB6-4BD1-9076-779D9C372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3FF8"/>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table" w:styleId="TableGrid">
    <w:name w:val="Table Grid"/>
    <w:basedOn w:val="TableNormal"/>
    <w:uiPriority w:val="59"/>
    <w:rsid w:val="008B7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1285</Words>
  <Characters>7328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8596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Lane, Arlene L.</cp:lastModifiedBy>
  <cp:revision>3</cp:revision>
  <dcterms:created xsi:type="dcterms:W3CDTF">2020-09-14T20:23:00Z</dcterms:created>
  <dcterms:modified xsi:type="dcterms:W3CDTF">2020-09-15T15:13:00Z</dcterms:modified>
</cp:coreProperties>
</file>