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EE" w:rsidRPr="00F944EE" w:rsidRDefault="00F944EE" w:rsidP="00F944EE"/>
    <w:p w:rsidR="00F944EE" w:rsidRPr="00F944EE" w:rsidRDefault="00F944EE" w:rsidP="00F944EE">
      <w:pPr>
        <w:rPr>
          <w:b/>
        </w:rPr>
      </w:pPr>
      <w:r w:rsidRPr="00F944EE">
        <w:rPr>
          <w:b/>
        </w:rPr>
        <w:t>Section 721.950  Applicability</w:t>
      </w:r>
    </w:p>
    <w:p w:rsidR="00F944EE" w:rsidRDefault="00F944EE" w:rsidP="00F944EE"/>
    <w:p w:rsidR="00F944EE" w:rsidRPr="00F944EE" w:rsidRDefault="00F944EE" w:rsidP="00F944EE">
      <w:r w:rsidRPr="00F944EE">
        <w:t>The regulations in this this Subpart BB apply to equipment that contains hazardous secondary materials excluded under the remanufacturing exclusion at Section 721.</w:t>
      </w:r>
      <w:r w:rsidR="00ED5D69">
        <w:t>10</w:t>
      </w:r>
      <w:r w:rsidRPr="00F944EE">
        <w:t>4(a)(27), unless the equipment operations are subject to the requirements of an applicable federal Clean Air Act regulation in 40 CFR 60 (Standards of Performance for New Stationary Sources), 61 (National Emission Standards for Hazardous Air Pollutants), or 63 (National Emission Standards for Hazardous Air Pollutants for Source Categories), each incorporated by reference in 35 Ill. Adm. Code 720.111.</w:t>
      </w:r>
    </w:p>
    <w:p w:rsidR="00F944EE" w:rsidRDefault="00F944EE" w:rsidP="00F944EE"/>
    <w:p w:rsidR="00F944EE" w:rsidRPr="00F944EE" w:rsidRDefault="00F944EE" w:rsidP="00F944EE">
      <w:r w:rsidRPr="00F944EE">
        <w:t xml:space="preserve">BOARD NOTE:  </w:t>
      </w:r>
      <w:r w:rsidR="00031E77">
        <w:t>Section 9.1(b) and (d) of the Act</w:t>
      </w:r>
      <w:r w:rsidRPr="00F944EE">
        <w:t xml:space="preserve"> make the federal new source performance standards and national emission standards for hazardous air pollutants directly applicable in Illinois and prohibit operation of an emission source without a permit issued by the Agency.  The Agency issues permits that incorporate the federal new s</w:t>
      </w:r>
      <w:r w:rsidR="00ED5D69">
        <w:t>our</w:t>
      </w:r>
      <w:r w:rsidRPr="00F944EE">
        <w:t xml:space="preserve">ce performance standards and national emission standards for hazardous air pollutants pursuant to </w:t>
      </w:r>
      <w:r w:rsidR="00031E77">
        <w:t>Section 39.5 of the Act</w:t>
      </w:r>
      <w:r w:rsidRPr="00F944EE">
        <w:t>.</w:t>
      </w:r>
    </w:p>
    <w:p w:rsidR="00F944EE" w:rsidRDefault="00F944EE" w:rsidP="00F944EE"/>
    <w:p w:rsidR="000174EB" w:rsidRPr="00093935" w:rsidRDefault="00031E77" w:rsidP="00F944EE">
      <w:pPr>
        <w:ind w:firstLine="720"/>
      </w:pPr>
      <w:r>
        <w:t xml:space="preserve">(Source:  Amended at 42 Ill. Reg. </w:t>
      </w:r>
      <w:r w:rsidR="00511BCF">
        <w:t>21673</w:t>
      </w:r>
      <w:r>
        <w:t xml:space="preserve">, effective </w:t>
      </w:r>
      <w:bookmarkStart w:id="0" w:name="_GoBack"/>
      <w:r w:rsidR="00511BCF">
        <w:t>November 19, 2018</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D9" w:rsidRDefault="00B365D9">
      <w:r>
        <w:separator/>
      </w:r>
    </w:p>
  </w:endnote>
  <w:endnote w:type="continuationSeparator" w:id="0">
    <w:p w:rsidR="00B365D9" w:rsidRDefault="00B3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D9" w:rsidRDefault="00B365D9">
      <w:r>
        <w:separator/>
      </w:r>
    </w:p>
  </w:footnote>
  <w:footnote w:type="continuationSeparator" w:id="0">
    <w:p w:rsidR="00B365D9" w:rsidRDefault="00B3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1E77"/>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E2E"/>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BCF"/>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CA0"/>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568B"/>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5D9"/>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6D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D6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4EE"/>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F6362-70A5-4FF0-BDFE-AAEF5418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E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2018-11-28T18:51:00Z</dcterms:created>
  <dcterms:modified xsi:type="dcterms:W3CDTF">2018-12-04T20:34:00Z</dcterms:modified>
</cp:coreProperties>
</file>