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78" w:rsidRDefault="00CE1778" w:rsidP="00CE17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778" w:rsidRDefault="00CE1778" w:rsidP="00CE17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709.601  Modification</w:t>
      </w:r>
      <w:r>
        <w:t xml:space="preserve"> </w:t>
      </w:r>
    </w:p>
    <w:p w:rsidR="00CE1778" w:rsidRDefault="00CE1778" w:rsidP="00CE1778">
      <w:pPr>
        <w:widowControl w:val="0"/>
        <w:autoSpaceDE w:val="0"/>
        <w:autoSpaceDN w:val="0"/>
        <w:adjustRightInd w:val="0"/>
      </w:pPr>
    </w:p>
    <w:p w:rsidR="00CE1778" w:rsidRDefault="00CE1778" w:rsidP="00CE17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proofErr w:type="spellStart"/>
      <w:r>
        <w:t>wastestream</w:t>
      </w:r>
      <w:proofErr w:type="spellEnd"/>
      <w:r>
        <w:t xml:space="preserve"> authorization may be modified pursuant to the application described in Section 709.301. </w:t>
      </w:r>
    </w:p>
    <w:p w:rsidR="00BD7DBC" w:rsidRDefault="00BD7DBC" w:rsidP="00CE1778">
      <w:pPr>
        <w:widowControl w:val="0"/>
        <w:autoSpaceDE w:val="0"/>
        <w:autoSpaceDN w:val="0"/>
        <w:adjustRightInd w:val="0"/>
        <w:ind w:left="1440" w:hanging="720"/>
      </w:pPr>
    </w:p>
    <w:p w:rsidR="00CE1778" w:rsidRDefault="00CE1778" w:rsidP="00CE17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giving 60 days notice to the original generator and any </w:t>
      </w:r>
      <w:proofErr w:type="spellStart"/>
      <w:r>
        <w:t>treater</w:t>
      </w:r>
      <w:proofErr w:type="spellEnd"/>
      <w:r>
        <w:t xml:space="preserve">, the Agency shall modify any </w:t>
      </w:r>
      <w:proofErr w:type="spellStart"/>
      <w:r>
        <w:t>wastestream</w:t>
      </w:r>
      <w:proofErr w:type="spellEnd"/>
      <w:r>
        <w:t xml:space="preserve"> authorization to make it consistent with newly adopted provisions of the Act or Board regulations. </w:t>
      </w:r>
    </w:p>
    <w:p w:rsidR="00CE1778" w:rsidRDefault="00CE1778" w:rsidP="00CE1778">
      <w:pPr>
        <w:widowControl w:val="0"/>
        <w:autoSpaceDE w:val="0"/>
        <w:autoSpaceDN w:val="0"/>
        <w:adjustRightInd w:val="0"/>
        <w:ind w:left="1440" w:hanging="720"/>
      </w:pPr>
    </w:p>
    <w:p w:rsidR="00CE1778" w:rsidRDefault="00CE1778" w:rsidP="00CE17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CE1778" w:rsidSect="00CE1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778"/>
    <w:rsid w:val="005C109B"/>
    <w:rsid w:val="005C3366"/>
    <w:rsid w:val="00A66A3A"/>
    <w:rsid w:val="00AD7CFB"/>
    <w:rsid w:val="00BD7DBC"/>
    <w:rsid w:val="00C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