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280" w:rsidRDefault="00FF1280" w:rsidP="00FF1280">
      <w:pPr>
        <w:widowControl w:val="0"/>
        <w:autoSpaceDE w:val="0"/>
        <w:autoSpaceDN w:val="0"/>
        <w:adjustRightInd w:val="0"/>
      </w:pPr>
      <w:bookmarkStart w:id="0" w:name="_GoBack"/>
      <w:bookmarkEnd w:id="0"/>
    </w:p>
    <w:p w:rsidR="00FF1280" w:rsidRDefault="00FF1280" w:rsidP="00FF1280">
      <w:pPr>
        <w:widowControl w:val="0"/>
        <w:autoSpaceDE w:val="0"/>
        <w:autoSpaceDN w:val="0"/>
        <w:adjustRightInd w:val="0"/>
      </w:pPr>
      <w:r>
        <w:rPr>
          <w:b/>
          <w:bCs/>
        </w:rPr>
        <w:t>Section 709.510  General Conditions</w:t>
      </w:r>
      <w:r>
        <w:t xml:space="preserve"> </w:t>
      </w:r>
    </w:p>
    <w:p w:rsidR="00FF1280" w:rsidRDefault="00FF1280" w:rsidP="00FF1280">
      <w:pPr>
        <w:widowControl w:val="0"/>
        <w:autoSpaceDE w:val="0"/>
        <w:autoSpaceDN w:val="0"/>
        <w:adjustRightInd w:val="0"/>
      </w:pPr>
    </w:p>
    <w:p w:rsidR="00FF1280" w:rsidRDefault="00FF1280" w:rsidP="00FF1280">
      <w:pPr>
        <w:widowControl w:val="0"/>
        <w:autoSpaceDE w:val="0"/>
        <w:autoSpaceDN w:val="0"/>
        <w:adjustRightInd w:val="0"/>
      </w:pPr>
      <w:r>
        <w:rPr>
          <w:i/>
          <w:iCs/>
        </w:rPr>
        <w:t>In granting a wastestream authorization the Agency may impose such conditions as may be necessary to accomplish the purposes of the Act and which are consistent with Board Regulations,</w:t>
      </w:r>
      <w:r>
        <w:t xml:space="preserve"> including requirements for the periodic testing of the wastestream to verify that it continues to meet one of the standards of 35 Ill. Adm. Code 729.310.  (Section 22.6(c) of the Act) </w:t>
      </w:r>
    </w:p>
    <w:p w:rsidR="00FF1280" w:rsidRDefault="00FF1280" w:rsidP="00FF1280">
      <w:pPr>
        <w:widowControl w:val="0"/>
        <w:autoSpaceDE w:val="0"/>
        <w:autoSpaceDN w:val="0"/>
        <w:adjustRightInd w:val="0"/>
      </w:pPr>
    </w:p>
    <w:p w:rsidR="00FF1280" w:rsidRDefault="00FF1280" w:rsidP="00FF1280">
      <w:pPr>
        <w:widowControl w:val="0"/>
        <w:autoSpaceDE w:val="0"/>
        <w:autoSpaceDN w:val="0"/>
        <w:adjustRightInd w:val="0"/>
        <w:ind w:left="1440" w:hanging="720"/>
      </w:pPr>
      <w:r>
        <w:t xml:space="preserve">(Source:  Amended at 10 Ill. Reg. 4875, effective March 7, 1986) </w:t>
      </w:r>
    </w:p>
    <w:sectPr w:rsidR="00FF1280" w:rsidSect="00FF12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1280"/>
    <w:rsid w:val="005C3366"/>
    <w:rsid w:val="007D1013"/>
    <w:rsid w:val="00D47D8D"/>
    <w:rsid w:val="00EB098C"/>
    <w:rsid w:val="00FF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709</vt:lpstr>
    </vt:vector>
  </TitlesOfParts>
  <Company>State of Illinois</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709</dc:title>
  <dc:subject/>
  <dc:creator>Illinois General Assembly</dc:creator>
  <cp:keywords/>
  <dc:description/>
  <cp:lastModifiedBy>Roberts, John</cp:lastModifiedBy>
  <cp:revision>3</cp:revision>
  <dcterms:created xsi:type="dcterms:W3CDTF">2012-06-21T21:34:00Z</dcterms:created>
  <dcterms:modified xsi:type="dcterms:W3CDTF">2012-06-21T21:34:00Z</dcterms:modified>
</cp:coreProperties>
</file>