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AAC" w:rsidRDefault="00B63AAC" w:rsidP="00B63AAC">
      <w:pPr>
        <w:jc w:val="center"/>
      </w:pPr>
      <w:bookmarkStart w:id="0" w:name="_GoBack"/>
      <w:bookmarkEnd w:id="0"/>
    </w:p>
    <w:p w:rsidR="002A2442" w:rsidRDefault="00B63AAC" w:rsidP="00B63AAC">
      <w:pPr>
        <w:jc w:val="center"/>
      </w:pPr>
      <w:r>
        <w:t>SUBPART J</w:t>
      </w:r>
      <w:r w:rsidR="002A2442">
        <w:t>:</w:t>
      </w:r>
      <w:r>
        <w:t xml:space="preserve">  RCRA STANDARDIZED PERMITS</w:t>
      </w:r>
    </w:p>
    <w:p w:rsidR="00EB424E" w:rsidRPr="00935A8C" w:rsidRDefault="00B63AAC" w:rsidP="00B63AAC">
      <w:pPr>
        <w:jc w:val="center"/>
      </w:pPr>
      <w:r>
        <w:t>FOR STORAGE AND</w:t>
      </w:r>
      <w:r w:rsidR="002A2442">
        <w:t xml:space="preserve"> </w:t>
      </w:r>
      <w:r>
        <w:t>TREATMENT UNITS</w:t>
      </w:r>
    </w:p>
    <w:sectPr w:rsidR="00EB424E" w:rsidRPr="00935A8C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D53" w:rsidRDefault="00FC3D53">
      <w:r>
        <w:separator/>
      </w:r>
    </w:p>
  </w:endnote>
  <w:endnote w:type="continuationSeparator" w:id="0">
    <w:p w:rsidR="00FC3D53" w:rsidRDefault="00FC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D53" w:rsidRDefault="00FC3D53">
      <w:r>
        <w:separator/>
      </w:r>
    </w:p>
  </w:footnote>
  <w:footnote w:type="continuationSeparator" w:id="0">
    <w:p w:rsidR="00FC3D53" w:rsidRDefault="00FC3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2763E"/>
    <w:rsid w:val="001327E2"/>
    <w:rsid w:val="00195E31"/>
    <w:rsid w:val="001C7D95"/>
    <w:rsid w:val="001E3074"/>
    <w:rsid w:val="00225354"/>
    <w:rsid w:val="002462D9"/>
    <w:rsid w:val="002524EC"/>
    <w:rsid w:val="002568D2"/>
    <w:rsid w:val="002A244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B7854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63AAC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  <w:rsid w:val="00FC3D53"/>
    <w:rsid w:val="00FF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2012-06-21T21:29:00Z</dcterms:created>
  <dcterms:modified xsi:type="dcterms:W3CDTF">2012-06-21T21:29:00Z</dcterms:modified>
</cp:coreProperties>
</file>