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1DF" w:rsidRDefault="00E571DF" w:rsidP="005E2CF2">
      <w:pPr>
        <w:widowControl w:val="0"/>
        <w:autoSpaceDE w:val="0"/>
        <w:autoSpaceDN w:val="0"/>
        <w:adjustRightInd w:val="0"/>
      </w:pPr>
    </w:p>
    <w:p w:rsidR="00E571DF" w:rsidRDefault="00E571DF" w:rsidP="005E2CF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703.270  Modification</w:t>
      </w:r>
      <w:r w:rsidR="00497C47">
        <w:rPr>
          <w:b/>
          <w:bCs/>
        </w:rPr>
        <w:t xml:space="preserve"> or Reissuance</w:t>
      </w:r>
      <w:r>
        <w:t xml:space="preserve"> </w:t>
      </w:r>
    </w:p>
    <w:p w:rsidR="00E571DF" w:rsidRDefault="00E571DF" w:rsidP="005E2CF2">
      <w:pPr>
        <w:widowControl w:val="0"/>
        <w:autoSpaceDE w:val="0"/>
        <w:autoSpaceDN w:val="0"/>
        <w:adjustRightInd w:val="0"/>
      </w:pPr>
    </w:p>
    <w:p w:rsidR="00E571DF" w:rsidRDefault="00E571DF" w:rsidP="00E571DF">
      <w:pPr>
        <w:widowControl w:val="0"/>
        <w:autoSpaceDE w:val="0"/>
        <w:autoSpaceDN w:val="0"/>
        <w:adjustRightInd w:val="0"/>
      </w:pPr>
      <w:r>
        <w:t>When the Agency receives any information (for example, inspects the facility, receives information submitted by the permittee</w:t>
      </w:r>
      <w:r w:rsidR="00A218FF">
        <w:t>,</w:t>
      </w:r>
      <w:r>
        <w:t xml:space="preserve"> as required in the permit (</w:t>
      </w:r>
      <w:r w:rsidR="00421EF5">
        <w:t>see</w:t>
      </w:r>
      <w:r>
        <w:t xml:space="preserve"> 35 Ill. Adm. Code 702.140 through 702.152 and Section 703.241 et seq.), receives a request for reissuance </w:t>
      </w:r>
      <w:r w:rsidR="00574FB8">
        <w:t>pursuant to</w:t>
      </w:r>
      <w:r>
        <w:t xml:space="preserve"> 35 Ill. Adm. Code 705.128</w:t>
      </w:r>
      <w:r w:rsidR="003C16CD">
        <w:t>,</w:t>
      </w:r>
      <w:r>
        <w:t xml:space="preserve"> or conducts a review of the permit file) it may determine whether or not one or more of the causes, listed in Sections 703.271 or 703.272, for modification, reissuance</w:t>
      </w:r>
      <w:r w:rsidR="00A218FF">
        <w:t>,</w:t>
      </w:r>
      <w:r>
        <w:t xml:space="preserve"> or both, exist.  If cause exists, the Agency </w:t>
      </w:r>
      <w:r w:rsidR="00EE22F0">
        <w:t>must</w:t>
      </w:r>
      <w:r>
        <w:t xml:space="preserve"> modify or reissue the permit accordingly, subject to the limitations of Section 703.273, and may request an updated application if necessary.  When a permit is modified, only the conditions subject to modification are reopened. If a permit is reissued, the entire permit is reopened and subject to revision and the permit is reissued for a new term. (</w:t>
      </w:r>
      <w:r w:rsidR="00A218FF">
        <w:t>See</w:t>
      </w:r>
      <w:r>
        <w:t xml:space="preserve"> 35</w:t>
      </w:r>
      <w:r w:rsidR="002757D6">
        <w:t xml:space="preserve"> Ill. Adm. Code 705.128(c)(2)</w:t>
      </w:r>
      <w:r w:rsidR="00A218FF">
        <w:t>.</w:t>
      </w:r>
      <w:r w:rsidR="002757D6">
        <w:t>) I</w:t>
      </w:r>
      <w:r>
        <w:t xml:space="preserve">f cause does not exist </w:t>
      </w:r>
      <w:r w:rsidR="00A218FF">
        <w:t>pursuant to</w:t>
      </w:r>
      <w:r>
        <w:t xml:space="preserve"> Section 703.271 or 703.272, the Agency </w:t>
      </w:r>
      <w:r w:rsidR="00EE22F0">
        <w:t>must</w:t>
      </w:r>
      <w:r>
        <w:t xml:space="preserve"> not modify or reissue the permit, except on the request of the permittee.  If a permit modification is requested by the permittee, the Agency </w:t>
      </w:r>
      <w:r w:rsidR="00EE22F0">
        <w:t>must</w:t>
      </w:r>
      <w:r>
        <w:t xml:space="preserve"> approve or deny the request according to the procedures of Section 703.280</w:t>
      </w:r>
      <w:r w:rsidR="00574FB8">
        <w:t xml:space="preserve"> through 703.283 or Section 703.353 and Subpart G of 35 Ill. Adm. Code 705</w:t>
      </w:r>
      <w:r>
        <w:t xml:space="preserve">.  Otherwise, a draft permit must be prepared and other procedures in 35 Ill. Adm. Code 705 </w:t>
      </w:r>
      <w:r w:rsidR="00EE22F0">
        <w:t xml:space="preserve">must be </w:t>
      </w:r>
      <w:r>
        <w:t xml:space="preserve">followed. </w:t>
      </w:r>
    </w:p>
    <w:p w:rsidR="00984FA1" w:rsidRDefault="00984FA1" w:rsidP="00E571DF">
      <w:pPr>
        <w:widowControl w:val="0"/>
        <w:autoSpaceDE w:val="0"/>
        <w:autoSpaceDN w:val="0"/>
        <w:adjustRightInd w:val="0"/>
      </w:pPr>
    </w:p>
    <w:p w:rsidR="00E571DF" w:rsidRDefault="00E571DF" w:rsidP="00E571DF">
      <w:pPr>
        <w:widowControl w:val="0"/>
        <w:autoSpaceDE w:val="0"/>
        <w:autoSpaceDN w:val="0"/>
        <w:adjustRightInd w:val="0"/>
      </w:pPr>
      <w:r>
        <w:t>BOARD NOTE:  Derived from the preamble to 40 CFR 270.41</w:t>
      </w:r>
      <w:r w:rsidR="00EE22F0">
        <w:t xml:space="preserve"> </w:t>
      </w:r>
      <w:r w:rsidR="00574FB8">
        <w:t>(</w:t>
      </w:r>
      <w:r w:rsidR="00212501">
        <w:t>2017</w:t>
      </w:r>
      <w:r w:rsidR="00574FB8">
        <w:t>)</w:t>
      </w:r>
      <w:r>
        <w:t xml:space="preserve">. </w:t>
      </w:r>
      <w:r w:rsidR="006C1201">
        <w:t xml:space="preserve"> The Board has chosen to use "reissue" </w:t>
      </w:r>
      <w:r w:rsidR="003C16CD">
        <w:t>where</w:t>
      </w:r>
      <w:r w:rsidR="006C1201">
        <w:t xml:space="preserve"> the corresponding federal provisions use "revoke and reissue"</w:t>
      </w:r>
      <w:r w:rsidR="00212501">
        <w:t>.</w:t>
      </w:r>
      <w:r w:rsidR="006C1201">
        <w:t xml:space="preserve">  </w:t>
      </w:r>
      <w:r w:rsidR="00FC7B36">
        <w:t>Revocation</w:t>
      </w:r>
      <w:r w:rsidR="006C1201">
        <w:t xml:space="preserve"> is a remedy in the context of an enforcement action that is reserved to the Board.  See 415 ILCS 5/33(b); 35 Ill. Adm. Code 702.186.  The Board intends that a reissued permit completely supercede the earlier version of that permit.</w:t>
      </w:r>
    </w:p>
    <w:p w:rsidR="00EE22F0" w:rsidRDefault="00EE22F0" w:rsidP="00934E10">
      <w:pPr>
        <w:pStyle w:val="JCARSourceNote"/>
      </w:pPr>
      <w:bookmarkStart w:id="0" w:name="_GoBack"/>
      <w:bookmarkEnd w:id="0"/>
    </w:p>
    <w:p w:rsidR="00574FB8" w:rsidRPr="00D55B37" w:rsidRDefault="00212501">
      <w:pPr>
        <w:pStyle w:val="JCARSourceNote"/>
        <w:ind w:left="720"/>
      </w:pPr>
      <w:r>
        <w:t xml:space="preserve">(Source:  Amended at 42 Ill. Reg. </w:t>
      </w:r>
      <w:r w:rsidR="00481070">
        <w:t>20993</w:t>
      </w:r>
      <w:r>
        <w:t xml:space="preserve">, effective </w:t>
      </w:r>
      <w:r w:rsidR="006E7618">
        <w:t>November 19, 2018</w:t>
      </w:r>
      <w:r>
        <w:t>)</w:t>
      </w:r>
    </w:p>
    <w:sectPr w:rsidR="00574FB8" w:rsidRPr="00D55B37" w:rsidSect="005E2CF2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2CF2"/>
    <w:rsid w:val="000E106E"/>
    <w:rsid w:val="00212501"/>
    <w:rsid w:val="002757D6"/>
    <w:rsid w:val="003C16CD"/>
    <w:rsid w:val="00421EF5"/>
    <w:rsid w:val="004453FA"/>
    <w:rsid w:val="00481070"/>
    <w:rsid w:val="00483344"/>
    <w:rsid w:val="00497C47"/>
    <w:rsid w:val="004F423F"/>
    <w:rsid w:val="00574FB8"/>
    <w:rsid w:val="005E2CF2"/>
    <w:rsid w:val="0069095F"/>
    <w:rsid w:val="006C1201"/>
    <w:rsid w:val="006E7618"/>
    <w:rsid w:val="0070123B"/>
    <w:rsid w:val="00926DD1"/>
    <w:rsid w:val="00934E10"/>
    <w:rsid w:val="00984FA1"/>
    <w:rsid w:val="00A218FF"/>
    <w:rsid w:val="00A81BEC"/>
    <w:rsid w:val="00B334DD"/>
    <w:rsid w:val="00CD2904"/>
    <w:rsid w:val="00E571DF"/>
    <w:rsid w:val="00EE22F0"/>
    <w:rsid w:val="00F3750E"/>
    <w:rsid w:val="00FC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6FE62A7-167D-4FBB-A7B7-C39F231F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E2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703</vt:lpstr>
    </vt:vector>
  </TitlesOfParts>
  <Company>State of Illinois</Company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703</dc:title>
  <dc:subject/>
  <dc:creator>ThomasVD</dc:creator>
  <cp:keywords/>
  <dc:description/>
  <cp:lastModifiedBy>Lane, Arlene L.</cp:lastModifiedBy>
  <cp:revision>4</cp:revision>
  <dcterms:created xsi:type="dcterms:W3CDTF">2018-11-20T19:30:00Z</dcterms:created>
  <dcterms:modified xsi:type="dcterms:W3CDTF">2018-11-28T15:22:00Z</dcterms:modified>
</cp:coreProperties>
</file>