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3534D" w14:textId="77777777" w:rsidR="00144FB2" w:rsidRDefault="00144FB2" w:rsidP="00144FB2">
      <w:pPr>
        <w:widowControl w:val="0"/>
        <w:autoSpaceDE w:val="0"/>
        <w:autoSpaceDN w:val="0"/>
        <w:adjustRightInd w:val="0"/>
      </w:pPr>
    </w:p>
    <w:p w14:paraId="7A6F821E" w14:textId="77777777" w:rsidR="00144FB2" w:rsidRDefault="00144FB2" w:rsidP="00144F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703.244  Notice of Planned Changes (Repealed)</w:t>
      </w:r>
      <w:r>
        <w:t xml:space="preserve"> </w:t>
      </w:r>
    </w:p>
    <w:p w14:paraId="22DFAE3D" w14:textId="77777777" w:rsidR="00144FB2" w:rsidRPr="003A41C2" w:rsidRDefault="00144FB2" w:rsidP="003A41C2"/>
    <w:p w14:paraId="7A2C1F04" w14:textId="539020B9" w:rsidR="00144FB2" w:rsidRPr="003A41C2" w:rsidRDefault="00144FB2" w:rsidP="003A41C2">
      <w:pPr>
        <w:ind w:left="720"/>
      </w:pPr>
      <w:r w:rsidRPr="003A41C2">
        <w:t xml:space="preserve">(Source:  Repealed at 18 Ill. Reg. 18316, effective December 20, 1994) </w:t>
      </w:r>
    </w:p>
    <w:sectPr w:rsidR="00144FB2" w:rsidRPr="003A41C2" w:rsidSect="00144FB2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4FB2"/>
    <w:rsid w:val="000F66D9"/>
    <w:rsid w:val="00144FB2"/>
    <w:rsid w:val="003A41C2"/>
    <w:rsid w:val="008927F5"/>
    <w:rsid w:val="00E46E46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E98FA4"/>
  <w15:docId w15:val="{0E73146C-FA32-403D-95C2-A65E5AFB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MessingerRR</dc:creator>
  <cp:keywords/>
  <dc:description/>
  <cp:lastModifiedBy>Shipley, Melissa A.</cp:lastModifiedBy>
  <cp:revision>4</cp:revision>
  <dcterms:created xsi:type="dcterms:W3CDTF">2012-06-21T21:29:00Z</dcterms:created>
  <dcterms:modified xsi:type="dcterms:W3CDTF">2025-09-15T15:31:00Z</dcterms:modified>
</cp:coreProperties>
</file>