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9351" w14:textId="77777777" w:rsidR="0048665A" w:rsidRDefault="0048665A" w:rsidP="0048665A">
      <w:pPr>
        <w:widowControl w:val="0"/>
        <w:autoSpaceDE w:val="0"/>
        <w:autoSpaceDN w:val="0"/>
        <w:adjustRightInd w:val="0"/>
      </w:pPr>
    </w:p>
    <w:p w14:paraId="36EE89BB" w14:textId="77777777" w:rsidR="0048665A" w:rsidRDefault="0048665A" w:rsidP="0048665A">
      <w:pPr>
        <w:widowControl w:val="0"/>
        <w:autoSpaceDE w:val="0"/>
        <w:autoSpaceDN w:val="0"/>
        <w:adjustRightInd w:val="0"/>
      </w:pPr>
      <w:r>
        <w:rPr>
          <w:b/>
          <w:bCs/>
        </w:rPr>
        <w:t>Section 703.241  Establishing Permit Conditions</w:t>
      </w:r>
      <w:r>
        <w:t xml:space="preserve"> </w:t>
      </w:r>
    </w:p>
    <w:p w14:paraId="782695B5" w14:textId="77777777" w:rsidR="0048665A" w:rsidRDefault="0048665A" w:rsidP="0048665A">
      <w:pPr>
        <w:widowControl w:val="0"/>
        <w:autoSpaceDE w:val="0"/>
        <w:autoSpaceDN w:val="0"/>
        <w:adjustRightInd w:val="0"/>
      </w:pPr>
    </w:p>
    <w:p w14:paraId="7B4A4B98" w14:textId="77777777" w:rsidR="0048665A" w:rsidRDefault="0048665A" w:rsidP="0048665A">
      <w:pPr>
        <w:widowControl w:val="0"/>
        <w:autoSpaceDE w:val="0"/>
        <w:autoSpaceDN w:val="0"/>
        <w:adjustRightInd w:val="0"/>
        <w:ind w:firstLine="720"/>
      </w:pPr>
      <w:r>
        <w:t>a)</w:t>
      </w:r>
      <w:r>
        <w:tab/>
        <w:t xml:space="preserve">General conditions: </w:t>
      </w:r>
    </w:p>
    <w:p w14:paraId="6C42F662" w14:textId="77777777" w:rsidR="00D22C07" w:rsidRDefault="00D22C07" w:rsidP="0079765A">
      <w:pPr>
        <w:widowControl w:val="0"/>
        <w:autoSpaceDE w:val="0"/>
        <w:autoSpaceDN w:val="0"/>
        <w:adjustRightInd w:val="0"/>
      </w:pPr>
    </w:p>
    <w:p w14:paraId="5FF30AA8" w14:textId="77777777" w:rsidR="0048665A" w:rsidRDefault="0048665A" w:rsidP="0048665A">
      <w:pPr>
        <w:widowControl w:val="0"/>
        <w:autoSpaceDE w:val="0"/>
        <w:autoSpaceDN w:val="0"/>
        <w:adjustRightInd w:val="0"/>
        <w:ind w:left="2160" w:hanging="720"/>
      </w:pPr>
      <w:r>
        <w:t>1)</w:t>
      </w:r>
      <w:r>
        <w:tab/>
        <w:t xml:space="preserve">In addition to the conditions established </w:t>
      </w:r>
      <w:r w:rsidR="00983B1D">
        <w:t>pursuant to</w:t>
      </w:r>
      <w:r>
        <w:t xml:space="preserve"> 35 Ill. Adm. Code 702.160(a), each RCRA permit</w:t>
      </w:r>
      <w:r w:rsidR="00F664A5">
        <w:t xml:space="preserve"> must</w:t>
      </w:r>
      <w:r>
        <w:t xml:space="preserve"> include permit conditions necessary to achieve compliance with each of the applicable requirements specified in 35 Ill. Adm. Code 724 and 726 through 728.  In satisfying this provision, the Agency may incorporate applicable requirements of 35 Ill. Adm. Code 724 and 726 through 728 directly into the permit or establish other permit conditions that are based on these Parts; </w:t>
      </w:r>
    </w:p>
    <w:p w14:paraId="09ECAF05" w14:textId="77777777" w:rsidR="00D22C07" w:rsidRDefault="00D22C07" w:rsidP="0079765A">
      <w:pPr>
        <w:widowControl w:val="0"/>
        <w:autoSpaceDE w:val="0"/>
        <w:autoSpaceDN w:val="0"/>
        <w:adjustRightInd w:val="0"/>
      </w:pPr>
    </w:p>
    <w:p w14:paraId="5802FA14" w14:textId="77777777" w:rsidR="0048665A" w:rsidRDefault="0048665A" w:rsidP="0048665A">
      <w:pPr>
        <w:widowControl w:val="0"/>
        <w:autoSpaceDE w:val="0"/>
        <w:autoSpaceDN w:val="0"/>
        <w:adjustRightInd w:val="0"/>
        <w:ind w:left="2160" w:hanging="720"/>
      </w:pPr>
      <w:r>
        <w:t>2)</w:t>
      </w:r>
      <w:r>
        <w:tab/>
        <w:t xml:space="preserve">Each RCRA permit issued </w:t>
      </w:r>
      <w:r w:rsidR="00983B1D">
        <w:t>pursuant to</w:t>
      </w:r>
      <w:r>
        <w:t xml:space="preserve"> Section 39(d) of the Environmental Protection Act</w:t>
      </w:r>
      <w:r w:rsidR="00F664A5">
        <w:t xml:space="preserve"> [415 </w:t>
      </w:r>
      <w:proofErr w:type="spellStart"/>
      <w:r w:rsidR="00F664A5">
        <w:t>ILCS</w:t>
      </w:r>
      <w:proofErr w:type="spellEnd"/>
      <w:r w:rsidR="00F664A5">
        <w:t xml:space="preserve"> 5/39(d)] must</w:t>
      </w:r>
      <w:r>
        <w:t xml:space="preserve"> contain terms and conditions that the Agency determines are necessary to </w:t>
      </w:r>
      <w:r w:rsidR="000E08DC">
        <w:t xml:space="preserve">adequately </w:t>
      </w:r>
      <w:r>
        <w:t>protect human health and the environment</w:t>
      </w:r>
      <w:r w:rsidR="00124C3B">
        <w:t>;</w:t>
      </w:r>
      <w:r w:rsidR="00973ACA">
        <w:t xml:space="preserve"> and</w:t>
      </w:r>
      <w:r>
        <w:t xml:space="preserve"> </w:t>
      </w:r>
    </w:p>
    <w:p w14:paraId="0540B201" w14:textId="77777777" w:rsidR="00D22C07" w:rsidRDefault="00D22C07" w:rsidP="0048665A">
      <w:pPr>
        <w:widowControl w:val="0"/>
        <w:autoSpaceDE w:val="0"/>
        <w:autoSpaceDN w:val="0"/>
        <w:adjustRightInd w:val="0"/>
      </w:pPr>
    </w:p>
    <w:p w14:paraId="1DF97096" w14:textId="77777777" w:rsidR="00983B1D" w:rsidRDefault="00983B1D" w:rsidP="00983B1D">
      <w:pPr>
        <w:widowControl w:val="0"/>
        <w:autoSpaceDE w:val="0"/>
        <w:autoSpaceDN w:val="0"/>
        <w:adjustRightInd w:val="0"/>
        <w:ind w:left="2160" w:hanging="720"/>
      </w:pPr>
      <w:r w:rsidRPr="00EB793E">
        <w:t>3)</w:t>
      </w:r>
      <w:r w:rsidRPr="00EB793E">
        <w:tab/>
        <w:t xml:space="preserve">If, as the result of an assessments or other information, the Agency determines that conditions, in addition to those required under subpart </w:t>
      </w:r>
      <w:proofErr w:type="spellStart"/>
      <w:r w:rsidRPr="00EB793E">
        <w:t>EEE</w:t>
      </w:r>
      <w:proofErr w:type="spellEnd"/>
      <w:r w:rsidRPr="00EB793E">
        <w:t xml:space="preserve"> of 40 CFR 63 or 35 Ill. Adm. Code 724 or </w:t>
      </w:r>
      <w:r w:rsidR="00C23AF4">
        <w:t>726</w:t>
      </w:r>
      <w:r w:rsidRPr="00EB793E">
        <w:t xml:space="preserve">, are necessary to ensure adequate </w:t>
      </w:r>
      <w:r w:rsidRPr="00EB793E">
        <w:rPr>
          <w:szCs w:val="18"/>
        </w:rPr>
        <w:t>protection of human health and the environment</w:t>
      </w:r>
      <w:r w:rsidRPr="00EB793E">
        <w:t>, the Agency must include those terms and conditions in a RCRA permit for a hazardous waste combustion unit.</w:t>
      </w:r>
    </w:p>
    <w:p w14:paraId="0560E205" w14:textId="77777777" w:rsidR="00983B1D" w:rsidRDefault="00983B1D" w:rsidP="0048665A">
      <w:pPr>
        <w:widowControl w:val="0"/>
        <w:autoSpaceDE w:val="0"/>
        <w:autoSpaceDN w:val="0"/>
        <w:adjustRightInd w:val="0"/>
      </w:pPr>
    </w:p>
    <w:p w14:paraId="70CB7DC8" w14:textId="77777777" w:rsidR="0048665A" w:rsidRDefault="0048665A" w:rsidP="009475C7">
      <w:pPr>
        <w:widowControl w:val="0"/>
        <w:autoSpaceDE w:val="0"/>
        <w:autoSpaceDN w:val="0"/>
        <w:adjustRightInd w:val="0"/>
        <w:ind w:left="1440"/>
      </w:pPr>
      <w:r>
        <w:t xml:space="preserve">BOARD NOTE:  </w:t>
      </w:r>
      <w:r w:rsidR="00F664A5">
        <w:t>Subsection (a) derived</w:t>
      </w:r>
      <w:r w:rsidR="00BE4963">
        <w:t xml:space="preserve"> </w:t>
      </w:r>
      <w:r>
        <w:t>from 270.32(b)</w:t>
      </w:r>
      <w:r w:rsidR="00F664A5">
        <w:t xml:space="preserve"> </w:t>
      </w:r>
      <w:r w:rsidR="00C23AF4">
        <w:t>(2012)</w:t>
      </w:r>
      <w:r>
        <w:t xml:space="preserve">. </w:t>
      </w:r>
    </w:p>
    <w:p w14:paraId="49A542B0" w14:textId="77777777" w:rsidR="00D22C07" w:rsidRDefault="00D22C07" w:rsidP="0079765A">
      <w:pPr>
        <w:widowControl w:val="0"/>
        <w:autoSpaceDE w:val="0"/>
        <w:autoSpaceDN w:val="0"/>
        <w:adjustRightInd w:val="0"/>
      </w:pPr>
    </w:p>
    <w:p w14:paraId="63FC3C77" w14:textId="77777777" w:rsidR="0048665A" w:rsidRDefault="0048665A" w:rsidP="0048665A">
      <w:pPr>
        <w:widowControl w:val="0"/>
        <w:autoSpaceDE w:val="0"/>
        <w:autoSpaceDN w:val="0"/>
        <w:adjustRightInd w:val="0"/>
        <w:ind w:left="1440" w:hanging="720"/>
      </w:pPr>
      <w:r>
        <w:t>b)</w:t>
      </w:r>
      <w:r>
        <w:tab/>
        <w:t>The conditions specified in this Subpart</w:t>
      </w:r>
      <w:r w:rsidR="00983B1D">
        <w:t xml:space="preserve"> F</w:t>
      </w:r>
      <w:r>
        <w:t xml:space="preserve">, in addition to those set forth in 35 Ill. Adm. Code 702.140 through 702.152, apply to all RCRA permits. </w:t>
      </w:r>
    </w:p>
    <w:p w14:paraId="5EA89BF6" w14:textId="77777777" w:rsidR="00D22C07" w:rsidRPr="0079765A" w:rsidRDefault="00D22C07" w:rsidP="0079765A"/>
    <w:p w14:paraId="05741A71" w14:textId="77777777" w:rsidR="0048665A" w:rsidRPr="0079765A" w:rsidRDefault="0048665A" w:rsidP="0079765A">
      <w:pPr>
        <w:ind w:left="720" w:firstLine="720"/>
      </w:pPr>
      <w:r w:rsidRPr="0079765A">
        <w:t xml:space="preserve">BOARD NOTE:  </w:t>
      </w:r>
      <w:r w:rsidR="00F664A5" w:rsidRPr="0079765A">
        <w:t>Subsection (</w:t>
      </w:r>
      <w:r w:rsidR="001D099F" w:rsidRPr="0079765A">
        <w:t>b</w:t>
      </w:r>
      <w:r w:rsidR="00F664A5" w:rsidRPr="0079765A">
        <w:t xml:space="preserve">) derived </w:t>
      </w:r>
      <w:r w:rsidRPr="0079765A">
        <w:t>from 40 CFR 270.30 preamble</w:t>
      </w:r>
      <w:r w:rsidR="00F664A5" w:rsidRPr="0079765A">
        <w:t xml:space="preserve"> </w:t>
      </w:r>
      <w:r w:rsidR="00C23AF4" w:rsidRPr="0079765A">
        <w:t>(2012)</w:t>
      </w:r>
      <w:r w:rsidRPr="0079765A">
        <w:t xml:space="preserve">. </w:t>
      </w:r>
    </w:p>
    <w:p w14:paraId="52270E02" w14:textId="77777777" w:rsidR="00BE4963" w:rsidRPr="0079765A" w:rsidRDefault="00BE4963" w:rsidP="0079765A"/>
    <w:p w14:paraId="3F513BF7" w14:textId="77777777" w:rsidR="00C23AF4" w:rsidRPr="0079765A" w:rsidRDefault="00C23AF4" w:rsidP="0079765A">
      <w:pPr>
        <w:ind w:firstLine="720"/>
      </w:pPr>
      <w:r w:rsidRPr="0079765A">
        <w:t xml:space="preserve">(Source:  Amended at 37 Ill. Reg. </w:t>
      </w:r>
      <w:r w:rsidR="00297770" w:rsidRPr="0079765A">
        <w:t>17659</w:t>
      </w:r>
      <w:r w:rsidRPr="0079765A">
        <w:t xml:space="preserve">, effective </w:t>
      </w:r>
      <w:r w:rsidR="00E046CB" w:rsidRPr="0079765A">
        <w:t>October 24, 2013</w:t>
      </w:r>
      <w:r w:rsidRPr="0079765A">
        <w:t>)</w:t>
      </w:r>
    </w:p>
    <w:sectPr w:rsidR="00C23AF4" w:rsidRPr="0079765A" w:rsidSect="0048665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665A"/>
    <w:rsid w:val="00020C4C"/>
    <w:rsid w:val="000E08DC"/>
    <w:rsid w:val="000F0063"/>
    <w:rsid w:val="0012180B"/>
    <w:rsid w:val="00124C3B"/>
    <w:rsid w:val="001A42A4"/>
    <w:rsid w:val="001D099F"/>
    <w:rsid w:val="00291912"/>
    <w:rsid w:val="00297770"/>
    <w:rsid w:val="00314751"/>
    <w:rsid w:val="0048665A"/>
    <w:rsid w:val="0051499B"/>
    <w:rsid w:val="0079516A"/>
    <w:rsid w:val="0079765A"/>
    <w:rsid w:val="00887E33"/>
    <w:rsid w:val="009475C7"/>
    <w:rsid w:val="009616AB"/>
    <w:rsid w:val="00973ACA"/>
    <w:rsid w:val="00983B1D"/>
    <w:rsid w:val="00BE4963"/>
    <w:rsid w:val="00C23AF4"/>
    <w:rsid w:val="00C6076E"/>
    <w:rsid w:val="00D174F9"/>
    <w:rsid w:val="00D22C07"/>
    <w:rsid w:val="00DB7744"/>
    <w:rsid w:val="00E046CB"/>
    <w:rsid w:val="00E14E32"/>
    <w:rsid w:val="00F664A5"/>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4FD899"/>
  <w15:docId w15:val="{4A333EC5-E502-4C0C-8400-D71459C8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4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Shipley, Melissa A.</cp:lastModifiedBy>
  <cp:revision>3</cp:revision>
  <dcterms:created xsi:type="dcterms:W3CDTF">2013-12-11T22:49:00Z</dcterms:created>
  <dcterms:modified xsi:type="dcterms:W3CDTF">2025-09-15T15:31:00Z</dcterms:modified>
</cp:coreProperties>
</file>