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B6B8" w14:textId="77777777" w:rsidR="006B4962" w:rsidRDefault="006B4962" w:rsidP="006B4962">
      <w:pPr>
        <w:widowControl w:val="0"/>
        <w:autoSpaceDE w:val="0"/>
        <w:autoSpaceDN w:val="0"/>
        <w:adjustRightInd w:val="0"/>
      </w:pPr>
    </w:p>
    <w:p w14:paraId="18727B7A" w14:textId="77777777" w:rsidR="006B4962" w:rsidRDefault="006B4962" w:rsidP="006B4962">
      <w:pPr>
        <w:widowControl w:val="0"/>
        <w:autoSpaceDE w:val="0"/>
        <w:autoSpaceDN w:val="0"/>
        <w:adjustRightInd w:val="0"/>
      </w:pPr>
      <w:r>
        <w:rPr>
          <w:b/>
          <w:bCs/>
        </w:rPr>
        <w:t>Section 703.186  Exposure Information</w:t>
      </w:r>
      <w:r>
        <w:t xml:space="preserve"> </w:t>
      </w:r>
    </w:p>
    <w:p w14:paraId="7AF7A77F" w14:textId="77777777" w:rsidR="000C7536" w:rsidRDefault="000C7536" w:rsidP="000C7536">
      <w:pPr>
        <w:widowControl w:val="0"/>
      </w:pPr>
    </w:p>
    <w:p w14:paraId="09E1AB7A" w14:textId="77777777" w:rsidR="006B4962" w:rsidRDefault="006B4962" w:rsidP="000174FC">
      <w:pPr>
        <w:widowControl w:val="0"/>
        <w:autoSpaceDE w:val="0"/>
        <w:autoSpaceDN w:val="0"/>
        <w:adjustRightInd w:val="0"/>
      </w:pPr>
      <w:r>
        <w:t>Any Part B permit application submitted by an owner or operator of a facility that stores, treats, or disposes of hazardous waste in a surface impoundment or a landfill must be accompanied by information, reasonably ascertainable by the owner or operator, on the potential for the public to be exposed to hazardous wastes or hazardous constituents through releases related to the unit.  At a minimum, such information must address</w:t>
      </w:r>
      <w:r w:rsidR="00764D76">
        <w:t xml:space="preserve"> the following</w:t>
      </w:r>
      <w:r>
        <w:t xml:space="preserve">: </w:t>
      </w:r>
    </w:p>
    <w:p w14:paraId="317C1002" w14:textId="77777777" w:rsidR="003F0543" w:rsidRDefault="003F0543" w:rsidP="001F2565">
      <w:pPr>
        <w:widowControl w:val="0"/>
        <w:autoSpaceDE w:val="0"/>
        <w:autoSpaceDN w:val="0"/>
        <w:adjustRightInd w:val="0"/>
      </w:pPr>
    </w:p>
    <w:p w14:paraId="7F7EE867" w14:textId="77777777" w:rsidR="006B4962" w:rsidRDefault="000C7536" w:rsidP="000C7536">
      <w:pPr>
        <w:widowControl w:val="0"/>
        <w:autoSpaceDE w:val="0"/>
        <w:autoSpaceDN w:val="0"/>
        <w:adjustRightInd w:val="0"/>
        <w:ind w:left="1440" w:hanging="720"/>
      </w:pPr>
      <w:r>
        <w:t>a</w:t>
      </w:r>
      <w:r w:rsidR="006B4962">
        <w:t>)</w:t>
      </w:r>
      <w:r w:rsidR="006B4962">
        <w:tab/>
        <w:t xml:space="preserve">Reasonably foreseeable potential releases from both normal operations and accidents at the unit, including releases associated with transportation to or from the unit; </w:t>
      </w:r>
    </w:p>
    <w:p w14:paraId="42A6A2CA" w14:textId="77777777" w:rsidR="003F0543" w:rsidRDefault="003F0543" w:rsidP="001F2565">
      <w:pPr>
        <w:widowControl w:val="0"/>
        <w:autoSpaceDE w:val="0"/>
        <w:autoSpaceDN w:val="0"/>
        <w:adjustRightInd w:val="0"/>
      </w:pPr>
    </w:p>
    <w:p w14:paraId="0DC00477" w14:textId="77777777" w:rsidR="006B4962" w:rsidRDefault="000C7536" w:rsidP="000C7536">
      <w:pPr>
        <w:widowControl w:val="0"/>
        <w:autoSpaceDE w:val="0"/>
        <w:autoSpaceDN w:val="0"/>
        <w:adjustRightInd w:val="0"/>
        <w:ind w:left="1440" w:hanging="720"/>
      </w:pPr>
      <w:r>
        <w:t>b</w:t>
      </w:r>
      <w:r w:rsidR="006B4962">
        <w:t>)</w:t>
      </w:r>
      <w:r w:rsidR="006B4962">
        <w:tab/>
        <w:t>The potential pathways of human exposure to hazardous wastes or constituents resulting from the releases des</w:t>
      </w:r>
      <w:r w:rsidR="006A40D0">
        <w:t>cribed under subsection (a)</w:t>
      </w:r>
      <w:r w:rsidR="006B4962">
        <w:t xml:space="preserve">; and </w:t>
      </w:r>
    </w:p>
    <w:p w14:paraId="1A77FDFC" w14:textId="77777777" w:rsidR="003F0543" w:rsidRDefault="003F0543" w:rsidP="001F2565">
      <w:pPr>
        <w:widowControl w:val="0"/>
        <w:autoSpaceDE w:val="0"/>
        <w:autoSpaceDN w:val="0"/>
        <w:adjustRightInd w:val="0"/>
      </w:pPr>
    </w:p>
    <w:p w14:paraId="08575B3B" w14:textId="77777777" w:rsidR="006B4962" w:rsidRDefault="000C7536" w:rsidP="000C7536">
      <w:pPr>
        <w:widowControl w:val="0"/>
        <w:autoSpaceDE w:val="0"/>
        <w:autoSpaceDN w:val="0"/>
        <w:adjustRightInd w:val="0"/>
        <w:ind w:left="1440" w:hanging="720"/>
      </w:pPr>
      <w:r>
        <w:t>c</w:t>
      </w:r>
      <w:r w:rsidR="006B4962">
        <w:t>)</w:t>
      </w:r>
      <w:r w:rsidR="006B4962">
        <w:tab/>
        <w:t xml:space="preserve">The potential magnitude and nature of the human exposure resulting from such releases. </w:t>
      </w:r>
    </w:p>
    <w:p w14:paraId="1A53A022" w14:textId="77777777" w:rsidR="003F0543" w:rsidRPr="00513FF3" w:rsidRDefault="003F0543" w:rsidP="00513FF3"/>
    <w:p w14:paraId="1532E696" w14:textId="77777777" w:rsidR="006B4962" w:rsidRPr="00513FF3" w:rsidRDefault="006B4962" w:rsidP="00513FF3">
      <w:r w:rsidRPr="00513FF3">
        <w:t xml:space="preserve">BOARD NOTE:  Derived from 40 CFR 270.10(j) </w:t>
      </w:r>
      <w:r w:rsidR="00764D76" w:rsidRPr="00513FF3">
        <w:t>(</w:t>
      </w:r>
      <w:r w:rsidR="000C7536" w:rsidRPr="00513FF3">
        <w:t>2017</w:t>
      </w:r>
      <w:r w:rsidR="00764D76" w:rsidRPr="00513FF3">
        <w:t>).</w:t>
      </w:r>
      <w:r w:rsidRPr="00513FF3">
        <w:t xml:space="preserve"> </w:t>
      </w:r>
    </w:p>
    <w:p w14:paraId="5CC4BEBD" w14:textId="77777777" w:rsidR="00764D76" w:rsidRPr="00513FF3" w:rsidRDefault="00764D76" w:rsidP="00513FF3"/>
    <w:p w14:paraId="02D645FC" w14:textId="77777777" w:rsidR="00764D76" w:rsidRPr="00513FF3" w:rsidRDefault="000C7536" w:rsidP="00513FF3">
      <w:pPr>
        <w:ind w:firstLine="720"/>
      </w:pPr>
      <w:r w:rsidRPr="00513FF3">
        <w:t xml:space="preserve">(Source:  Amended at 42 Ill. Reg. </w:t>
      </w:r>
      <w:r w:rsidR="00064053" w:rsidRPr="00513FF3">
        <w:t>20993</w:t>
      </w:r>
      <w:r w:rsidRPr="00513FF3">
        <w:t xml:space="preserve">, effective </w:t>
      </w:r>
      <w:r w:rsidR="00D316BE" w:rsidRPr="00513FF3">
        <w:t>November 19, 2018</w:t>
      </w:r>
      <w:r w:rsidRPr="00513FF3">
        <w:t>)</w:t>
      </w:r>
    </w:p>
    <w:sectPr w:rsidR="00764D76" w:rsidRPr="00513FF3" w:rsidSect="006B496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4962"/>
    <w:rsid w:val="00004285"/>
    <w:rsid w:val="000174FC"/>
    <w:rsid w:val="00064053"/>
    <w:rsid w:val="000C7536"/>
    <w:rsid w:val="001F2565"/>
    <w:rsid w:val="00252CCC"/>
    <w:rsid w:val="00287561"/>
    <w:rsid w:val="003B27DD"/>
    <w:rsid w:val="003F0543"/>
    <w:rsid w:val="00513FF3"/>
    <w:rsid w:val="005D1C1C"/>
    <w:rsid w:val="006A40D0"/>
    <w:rsid w:val="006B4962"/>
    <w:rsid w:val="00764D76"/>
    <w:rsid w:val="008531DF"/>
    <w:rsid w:val="008C0353"/>
    <w:rsid w:val="00A36A8F"/>
    <w:rsid w:val="00B74F54"/>
    <w:rsid w:val="00BE54BB"/>
    <w:rsid w:val="00CF7646"/>
    <w:rsid w:val="00D316BE"/>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4E3EF2"/>
  <w15:docId w15:val="{5BC935D5-366A-419B-9407-7D4FC0F2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4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5</cp:revision>
  <dcterms:created xsi:type="dcterms:W3CDTF">2018-11-20T19:30:00Z</dcterms:created>
  <dcterms:modified xsi:type="dcterms:W3CDTF">2025-09-15T15:23:00Z</dcterms:modified>
</cp:coreProperties>
</file>