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E5" w:rsidRDefault="00B341E5" w:rsidP="00D522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1E5" w:rsidRDefault="00B341E5" w:rsidP="00D522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703.121  RCRA Permits</w:t>
      </w:r>
      <w:r>
        <w:t xml:space="preserve"> </w:t>
      </w:r>
    </w:p>
    <w:p w:rsidR="00B341E5" w:rsidRDefault="00B341E5" w:rsidP="00D522B2">
      <w:pPr>
        <w:widowControl w:val="0"/>
        <w:autoSpaceDE w:val="0"/>
        <w:autoSpaceDN w:val="0"/>
        <w:adjustRightInd w:val="0"/>
      </w:pPr>
    </w:p>
    <w:p w:rsidR="00B341E5" w:rsidRDefault="00B341E5" w:rsidP="00D522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No person</w:t>
      </w:r>
      <w:r w:rsidR="00725DD8">
        <w:t xml:space="preserve"> may</w:t>
      </w:r>
      <w:r>
        <w:t xml:space="preserve"> conduct any hazardous waste storage, hazardous waste treatment, or hazardous waste disposal operation</w:t>
      </w:r>
      <w:r w:rsidR="00C123EB">
        <w:t xml:space="preserve"> as follows</w:t>
      </w:r>
      <w:r>
        <w:t xml:space="preserve">: </w:t>
      </w:r>
    </w:p>
    <w:p w:rsidR="001C6685" w:rsidRDefault="001C6685" w:rsidP="00D522B2">
      <w:pPr>
        <w:widowControl w:val="0"/>
        <w:autoSpaceDE w:val="0"/>
        <w:autoSpaceDN w:val="0"/>
        <w:adjustRightInd w:val="0"/>
        <w:ind w:left="2160" w:hanging="720"/>
      </w:pPr>
    </w:p>
    <w:p w:rsidR="00B341E5" w:rsidRDefault="00B341E5" w:rsidP="00D522B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Without a RCRA permit for the HWM (hazardous waste management) facility; or </w:t>
      </w:r>
    </w:p>
    <w:p w:rsidR="001C6685" w:rsidRDefault="001C6685" w:rsidP="00D522B2">
      <w:pPr>
        <w:widowControl w:val="0"/>
        <w:autoSpaceDE w:val="0"/>
        <w:autoSpaceDN w:val="0"/>
        <w:adjustRightInd w:val="0"/>
        <w:ind w:left="720" w:firstLine="720"/>
      </w:pPr>
    </w:p>
    <w:p w:rsidR="00B341E5" w:rsidRDefault="00B341E5" w:rsidP="00D522B2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In violation of any condition imposed by a RCRA permit. </w:t>
      </w:r>
    </w:p>
    <w:p w:rsidR="001C6685" w:rsidRDefault="001C6685" w:rsidP="00D522B2">
      <w:pPr>
        <w:widowControl w:val="0"/>
        <w:autoSpaceDE w:val="0"/>
        <w:autoSpaceDN w:val="0"/>
        <w:adjustRightInd w:val="0"/>
        <w:ind w:left="1440" w:hanging="720"/>
      </w:pPr>
    </w:p>
    <w:p w:rsidR="00B341E5" w:rsidRDefault="00B341E5" w:rsidP="00D522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725DD8">
        <w:t xml:space="preserve">An owner or operator </w:t>
      </w:r>
      <w:r>
        <w:t>of</w:t>
      </w:r>
      <w:r w:rsidR="00725DD8">
        <w:t xml:space="preserve"> a</w:t>
      </w:r>
      <w:r>
        <w:t xml:space="preserve"> HWM</w:t>
      </w:r>
      <w:r w:rsidR="00725DD8">
        <w:t xml:space="preserve"> unit must</w:t>
      </w:r>
      <w:r>
        <w:t xml:space="preserve"> have permits during the active life (including the closure period) of the unit.  </w:t>
      </w:r>
      <w:r w:rsidR="00725DD8">
        <w:t xml:space="preserve">An owner or operator </w:t>
      </w:r>
      <w:r>
        <w:t>of</w:t>
      </w:r>
      <w:r w:rsidR="00725DD8">
        <w:t xml:space="preserve"> a</w:t>
      </w:r>
      <w:r>
        <w:t xml:space="preserve"> surface</w:t>
      </w:r>
      <w:r w:rsidR="00725DD8">
        <w:t xml:space="preserve"> impoundment</w:t>
      </w:r>
      <w:r>
        <w:t xml:space="preserve">, </w:t>
      </w:r>
      <w:r w:rsidR="00725DD8">
        <w:t>landfill</w:t>
      </w:r>
      <w:r>
        <w:t>, land treatment</w:t>
      </w:r>
      <w:r w:rsidR="00725DD8">
        <w:t xml:space="preserve"> unit or a</w:t>
      </w:r>
      <w:r>
        <w:t xml:space="preserve"> waste pile</w:t>
      </w:r>
      <w:r w:rsidR="00725DD8">
        <w:t xml:space="preserve"> unit </w:t>
      </w:r>
      <w:r>
        <w:t>that received wastes after July 26, 1982, or that certified closure (according to  35 Ill. Adm. Code 725.215) after January 26, 1983,</w:t>
      </w:r>
      <w:r w:rsidR="00725DD8">
        <w:t xml:space="preserve"> must</w:t>
      </w:r>
      <w:r>
        <w:t xml:space="preserve">  have</w:t>
      </w:r>
      <w:r w:rsidR="00725DD8">
        <w:t xml:space="preserve"> a</w:t>
      </w:r>
      <w:r>
        <w:t xml:space="preserve"> post-closure care </w:t>
      </w:r>
      <w:r w:rsidR="00725DD8">
        <w:t>permit</w:t>
      </w:r>
      <w:r>
        <w:t>, unless</w:t>
      </w:r>
      <w:r w:rsidR="00725DD8">
        <w:t xml:space="preserve"> it demonstrates</w:t>
      </w:r>
      <w:r>
        <w:t xml:space="preserve"> closure by removal or decontamination, as provided under Sections 703.159 and 703.160, or</w:t>
      </w:r>
      <w:r w:rsidR="00725DD8">
        <w:t xml:space="preserve"> obtains</w:t>
      </w:r>
      <w:r>
        <w:t xml:space="preserve"> enforceable documents containing alternative requirements, as provided under Section 703.161.  If a post-closure care permit is required, the permit must address applicable 35 Ill. Adm. Code 724 groundwater monitoring, unsaturated zone monitoring, corrective action, and post-closure care requirements. </w:t>
      </w:r>
    </w:p>
    <w:p w:rsidR="001C6685" w:rsidRDefault="001C6685" w:rsidP="00D522B2">
      <w:pPr>
        <w:widowControl w:val="0"/>
        <w:autoSpaceDE w:val="0"/>
        <w:autoSpaceDN w:val="0"/>
        <w:adjustRightInd w:val="0"/>
        <w:ind w:left="1440" w:hanging="720"/>
      </w:pPr>
    </w:p>
    <w:p w:rsidR="00B341E5" w:rsidRDefault="00B341E5" w:rsidP="00D522B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denial of a permit for the active life of a hazardous waste management facility or unit does not affect the requirement to obtain a post-closure care permit under this Section. </w:t>
      </w:r>
    </w:p>
    <w:p w:rsidR="001C6685" w:rsidRDefault="001C6685" w:rsidP="002D7D53">
      <w:pPr>
        <w:widowControl w:val="0"/>
        <w:autoSpaceDE w:val="0"/>
        <w:autoSpaceDN w:val="0"/>
        <w:adjustRightInd w:val="0"/>
        <w:ind w:left="720"/>
      </w:pPr>
    </w:p>
    <w:p w:rsidR="00B341E5" w:rsidRDefault="00B341E5" w:rsidP="002D7D53">
      <w:pPr>
        <w:widowControl w:val="0"/>
        <w:autoSpaceDE w:val="0"/>
        <w:autoSpaceDN w:val="0"/>
        <w:adjustRightInd w:val="0"/>
        <w:ind w:left="720"/>
      </w:pPr>
      <w:r>
        <w:t>BOARD NOTE:  Derived from 40 CFR 270.1(c)</w:t>
      </w:r>
      <w:r w:rsidR="00725DD8">
        <w:t xml:space="preserve"> (200</w:t>
      </w:r>
      <w:r w:rsidR="00AC6998">
        <w:t>2</w:t>
      </w:r>
      <w:r w:rsidR="00725DD8">
        <w:t>)</w:t>
      </w:r>
      <w:r w:rsidR="00AC6998">
        <w:t>.</w:t>
      </w:r>
      <w:r>
        <w:t xml:space="preserve"> </w:t>
      </w:r>
    </w:p>
    <w:p w:rsidR="00725DD8" w:rsidRDefault="00725DD8">
      <w:pPr>
        <w:pStyle w:val="JCARSourceNote"/>
        <w:ind w:firstLine="720"/>
      </w:pPr>
    </w:p>
    <w:p w:rsidR="00725DD8" w:rsidRPr="00D55B37" w:rsidRDefault="00725DD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D7D53">
        <w:t>7</w:t>
      </w:r>
      <w:r w:rsidRPr="00D55B37">
        <w:t xml:space="preserve"> Ill. Reg. </w:t>
      </w:r>
      <w:r w:rsidR="007221AA">
        <w:t>3496</w:t>
      </w:r>
      <w:r w:rsidRPr="00D55B37">
        <w:t xml:space="preserve">, effective </w:t>
      </w:r>
      <w:r w:rsidR="007221AA">
        <w:t>February 14, 2003</w:t>
      </w:r>
      <w:r w:rsidRPr="00D55B37">
        <w:t>)</w:t>
      </w:r>
    </w:p>
    <w:sectPr w:rsidR="00725DD8" w:rsidRPr="00D55B37" w:rsidSect="00D522B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1E5"/>
    <w:rsid w:val="001B75F4"/>
    <w:rsid w:val="001C6685"/>
    <w:rsid w:val="002369EE"/>
    <w:rsid w:val="002D7D53"/>
    <w:rsid w:val="007221AA"/>
    <w:rsid w:val="00725DD8"/>
    <w:rsid w:val="00AC6998"/>
    <w:rsid w:val="00B341E5"/>
    <w:rsid w:val="00C123EB"/>
    <w:rsid w:val="00D522B2"/>
    <w:rsid w:val="00D93738"/>
    <w:rsid w:val="00FC5FFF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5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5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