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BA" w:rsidRDefault="003742BA" w:rsidP="001D74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2BA" w:rsidRDefault="003742BA" w:rsidP="001D74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703.110  References</w:t>
      </w:r>
      <w:proofErr w:type="gramEnd"/>
      <w:r>
        <w:t xml:space="preserve"> </w:t>
      </w:r>
    </w:p>
    <w:p w:rsidR="003742BA" w:rsidRDefault="003742BA" w:rsidP="001D740E">
      <w:pPr>
        <w:widowControl w:val="0"/>
        <w:autoSpaceDE w:val="0"/>
        <w:autoSpaceDN w:val="0"/>
        <w:adjustRightInd w:val="0"/>
      </w:pPr>
    </w:p>
    <w:p w:rsidR="003742BA" w:rsidRDefault="003742BA" w:rsidP="001D740E">
      <w:pPr>
        <w:widowControl w:val="0"/>
        <w:autoSpaceDE w:val="0"/>
        <w:autoSpaceDN w:val="0"/>
        <w:adjustRightInd w:val="0"/>
      </w:pPr>
      <w:r>
        <w:t>35 Ill. Adm. Code 720.111</w:t>
      </w:r>
      <w:r w:rsidR="0019769D">
        <w:t xml:space="preserve"> lists</w:t>
      </w:r>
      <w:r>
        <w:t xml:space="preserve"> all</w:t>
      </w:r>
      <w:r w:rsidR="0019769D">
        <w:t xml:space="preserve"> documents</w:t>
      </w:r>
      <w:r>
        <w:t xml:space="preserve"> incorporated by reference for the Illinois RCRA and UIC programs. </w:t>
      </w:r>
    </w:p>
    <w:p w:rsidR="00E02E20" w:rsidRDefault="00E02E20" w:rsidP="001D740E">
      <w:pPr>
        <w:widowControl w:val="0"/>
        <w:autoSpaceDE w:val="0"/>
        <w:autoSpaceDN w:val="0"/>
        <w:adjustRightInd w:val="0"/>
      </w:pPr>
    </w:p>
    <w:p w:rsidR="003742BA" w:rsidRDefault="003742BA" w:rsidP="001D740E">
      <w:pPr>
        <w:widowControl w:val="0"/>
        <w:autoSpaceDE w:val="0"/>
        <w:autoSpaceDN w:val="0"/>
        <w:adjustRightInd w:val="0"/>
      </w:pPr>
      <w:r>
        <w:t xml:space="preserve">BOARD NOTE:  This Section corresponds with 40 CFR 270.6. </w:t>
      </w:r>
    </w:p>
    <w:p w:rsidR="003742BA" w:rsidRDefault="003742BA" w:rsidP="001D740E">
      <w:pPr>
        <w:widowControl w:val="0"/>
        <w:autoSpaceDE w:val="0"/>
        <w:autoSpaceDN w:val="0"/>
        <w:adjustRightInd w:val="0"/>
      </w:pPr>
    </w:p>
    <w:p w:rsidR="00E247C2" w:rsidRPr="00D55B37" w:rsidRDefault="00E247C2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E17E90">
        <w:t xml:space="preserve"> at 27</w:t>
      </w:r>
      <w:r w:rsidRPr="00D55B37">
        <w:t xml:space="preserve"> Ill. Reg. </w:t>
      </w:r>
      <w:r w:rsidR="008D7CD0">
        <w:t>3496</w:t>
      </w:r>
      <w:r w:rsidRPr="00D55B37">
        <w:t xml:space="preserve">, effective </w:t>
      </w:r>
      <w:r w:rsidR="008D7CD0">
        <w:t>February 14, 2003</w:t>
      </w:r>
      <w:r w:rsidRPr="00D55B37">
        <w:t>)</w:t>
      </w:r>
    </w:p>
    <w:sectPr w:rsidR="00E247C2" w:rsidRPr="00D55B37" w:rsidSect="001D740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2BA"/>
    <w:rsid w:val="0019769D"/>
    <w:rsid w:val="001D740E"/>
    <w:rsid w:val="003742BA"/>
    <w:rsid w:val="00493A88"/>
    <w:rsid w:val="005F7A19"/>
    <w:rsid w:val="00756B7F"/>
    <w:rsid w:val="008D7CD0"/>
    <w:rsid w:val="00956B49"/>
    <w:rsid w:val="00E02E20"/>
    <w:rsid w:val="00E17E90"/>
    <w:rsid w:val="00E247C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