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078" w:rsidRDefault="00F52078" w:rsidP="00F52078">
      <w:pPr>
        <w:suppressAutoHyphens/>
        <w:ind w:left="2160" w:hanging="2160"/>
      </w:pPr>
      <w:bookmarkStart w:id="0" w:name="_GoBack"/>
      <w:bookmarkEnd w:id="0"/>
    </w:p>
    <w:p w:rsidR="00F52078" w:rsidRPr="00F52078" w:rsidRDefault="00F52078" w:rsidP="00F52078">
      <w:pPr>
        <w:suppressAutoHyphens/>
        <w:ind w:left="2160" w:hanging="2160"/>
        <w:rPr>
          <w:b/>
        </w:rPr>
      </w:pPr>
      <w:r w:rsidRPr="00F52078">
        <w:rPr>
          <w:b/>
        </w:rPr>
        <w:t>Section 702.122  Completeness</w:t>
      </w:r>
    </w:p>
    <w:p w:rsidR="00F52078" w:rsidRDefault="00F52078" w:rsidP="00F52078">
      <w:pPr>
        <w:suppressAutoHyphens/>
      </w:pPr>
    </w:p>
    <w:p w:rsidR="00F52078" w:rsidRDefault="00F52078" w:rsidP="00F52078">
      <w:pPr>
        <w:suppressAutoHyphens/>
      </w:pPr>
      <w:r>
        <w:t>The Agency must</w:t>
      </w:r>
      <w:r>
        <w:rPr>
          <w:u w:val="single"/>
        </w:rPr>
        <w:t xml:space="preserve"> </w:t>
      </w:r>
      <w:r>
        <w:t>not issue a permit under a program (RCRA or UIC) before receiving a complete application for a permit under that program</w:t>
      </w:r>
      <w:r>
        <w:rPr>
          <w:u w:val="single"/>
        </w:rPr>
        <w:t>,</w:t>
      </w:r>
      <w:r>
        <w:t xml:space="preserve"> except for emergency permits.  An application for a permit under a program is complete when the Agency receives an application form and any supplemental information that is completed to its satisfaction.  (35 </w:t>
      </w:r>
      <w:smartTag w:uri="urn:schemas-microsoft-com:office:smarttags" w:element="place">
        <w:smartTag w:uri="urn:schemas-microsoft-com:office:smarttags" w:element="State">
          <w:r>
            <w:t>Ill.</w:t>
          </w:r>
        </w:smartTag>
      </w:smartTag>
      <w:r>
        <w:t xml:space="preserve"> Adm. Code 705.122).  An application for a permit is complete notwithstanding the failure of the owner or operator to submit the exposure information described in 35 Ill. Adm. Code 703.186 (RCRA).</w:t>
      </w:r>
    </w:p>
    <w:p w:rsidR="00F52078" w:rsidRDefault="00F52078" w:rsidP="00F52078">
      <w:pPr>
        <w:suppressAutoHyphens/>
      </w:pPr>
    </w:p>
    <w:p w:rsidR="00F52078" w:rsidRDefault="00F52078" w:rsidP="00F52078">
      <w:pPr>
        <w:suppressAutoHyphens/>
      </w:pPr>
      <w:r>
        <w:t>BOARD NOTE:  Derived from 40 CFR 144.31(d) and 270.10(c) (2005).</w:t>
      </w:r>
    </w:p>
    <w:p w:rsidR="00F52078" w:rsidRDefault="00F52078" w:rsidP="00F52078">
      <w:pPr>
        <w:suppressAutoHyphens/>
      </w:pPr>
    </w:p>
    <w:p w:rsidR="00F52078" w:rsidRPr="00D55B37" w:rsidRDefault="00F5207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 xml:space="preserve">31 </w:t>
      </w:r>
      <w:smartTag w:uri="urn:schemas-microsoft-com:office:smarttags" w:element="State">
        <w:smartTag w:uri="urn:schemas-microsoft-com:office:smarttags" w:element="place">
          <w:r>
            <w:t>I</w:t>
          </w:r>
          <w:r w:rsidRPr="00D55B37">
            <w:t>ll.</w:t>
          </w:r>
        </w:smartTag>
      </w:smartTag>
      <w:r w:rsidRPr="00D55B37">
        <w:t xml:space="preserve"> Reg. </w:t>
      </w:r>
      <w:r w:rsidR="00112298">
        <w:t>438</w:t>
      </w:r>
      <w:r w:rsidRPr="00D55B37">
        <w:t xml:space="preserve">, effective </w:t>
      </w:r>
      <w:r w:rsidR="00E173A0">
        <w:t>December 20, 2006</w:t>
      </w:r>
      <w:r w:rsidRPr="00D55B37">
        <w:t>)</w:t>
      </w:r>
    </w:p>
    <w:sectPr w:rsidR="00F52078" w:rsidRPr="00D55B3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8D2" w:rsidRDefault="005618D2">
      <w:r>
        <w:separator/>
      </w:r>
    </w:p>
  </w:endnote>
  <w:endnote w:type="continuationSeparator" w:id="0">
    <w:p w:rsidR="005618D2" w:rsidRDefault="00561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8D2" w:rsidRDefault="005618D2">
      <w:r>
        <w:separator/>
      </w:r>
    </w:p>
  </w:footnote>
  <w:footnote w:type="continuationSeparator" w:id="0">
    <w:p w:rsidR="005618D2" w:rsidRDefault="005618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4EBB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D5E57"/>
    <w:rsid w:val="000E08CB"/>
    <w:rsid w:val="000E6BBD"/>
    <w:rsid w:val="000E6FF6"/>
    <w:rsid w:val="000E7A0A"/>
    <w:rsid w:val="000F25A1"/>
    <w:rsid w:val="00110A0B"/>
    <w:rsid w:val="00112298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6EE"/>
    <w:rsid w:val="001C1D61"/>
    <w:rsid w:val="001C71C2"/>
    <w:rsid w:val="001C7D95"/>
    <w:rsid w:val="001D0EBA"/>
    <w:rsid w:val="001D0EFC"/>
    <w:rsid w:val="001E3074"/>
    <w:rsid w:val="001F3982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18D2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2A7E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4EBB"/>
    <w:rsid w:val="00B66F59"/>
    <w:rsid w:val="00B678F1"/>
    <w:rsid w:val="00B71019"/>
    <w:rsid w:val="00B71177"/>
    <w:rsid w:val="00B77077"/>
    <w:rsid w:val="00B81312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6C5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73A0"/>
    <w:rsid w:val="00E24167"/>
    <w:rsid w:val="00E24878"/>
    <w:rsid w:val="00E34B29"/>
    <w:rsid w:val="00E406C7"/>
    <w:rsid w:val="00E40FDC"/>
    <w:rsid w:val="00E41211"/>
    <w:rsid w:val="00E4457E"/>
    <w:rsid w:val="00E47B6D"/>
    <w:rsid w:val="00E63DF0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078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FootnoteText"/>
    <w:qFormat/>
    <w:rsid w:val="00F52078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FootnoteText">
    <w:name w:val="footnote text"/>
    <w:basedOn w:val="Normal"/>
    <w:semiHidden/>
    <w:rsid w:val="00F52078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FootnoteText"/>
    <w:qFormat/>
    <w:rsid w:val="00F52078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FootnoteText">
    <w:name w:val="footnote text"/>
    <w:basedOn w:val="Normal"/>
    <w:semiHidden/>
    <w:rsid w:val="00F52078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brownmk</dc:creator>
  <cp:keywords/>
  <dc:description/>
  <cp:lastModifiedBy>Roberts, John</cp:lastModifiedBy>
  <cp:revision>3</cp:revision>
  <dcterms:created xsi:type="dcterms:W3CDTF">2012-06-21T21:27:00Z</dcterms:created>
  <dcterms:modified xsi:type="dcterms:W3CDTF">2012-06-21T21:27:00Z</dcterms:modified>
</cp:coreProperties>
</file>