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338E" w14:textId="77777777" w:rsidR="00145455" w:rsidRDefault="00145455" w:rsidP="00145455">
      <w:pPr>
        <w:widowControl w:val="0"/>
        <w:autoSpaceDE w:val="0"/>
        <w:autoSpaceDN w:val="0"/>
        <w:adjustRightInd w:val="0"/>
      </w:pPr>
    </w:p>
    <w:p w14:paraId="1B11A86D" w14:textId="77777777" w:rsidR="00145455" w:rsidRDefault="00145455" w:rsidP="00145455">
      <w:pPr>
        <w:widowControl w:val="0"/>
        <w:autoSpaceDE w:val="0"/>
        <w:autoSpaceDN w:val="0"/>
        <w:adjustRightInd w:val="0"/>
      </w:pPr>
      <w:r>
        <w:rPr>
          <w:b/>
          <w:bCs/>
        </w:rPr>
        <w:t>Section 690.203  Manner of Payment</w:t>
      </w:r>
      <w:r>
        <w:t xml:space="preserve"> </w:t>
      </w:r>
    </w:p>
    <w:p w14:paraId="0F772F46" w14:textId="77777777" w:rsidR="00145455" w:rsidRDefault="00145455" w:rsidP="00145455">
      <w:pPr>
        <w:widowControl w:val="0"/>
        <w:autoSpaceDE w:val="0"/>
        <w:autoSpaceDN w:val="0"/>
        <w:adjustRightInd w:val="0"/>
      </w:pPr>
    </w:p>
    <w:p w14:paraId="6A5D4374" w14:textId="77777777" w:rsidR="00145455" w:rsidRDefault="00145455" w:rsidP="00145455">
      <w:pPr>
        <w:widowControl w:val="0"/>
        <w:autoSpaceDE w:val="0"/>
        <w:autoSpaceDN w:val="0"/>
        <w:adjustRightInd w:val="0"/>
        <w:ind w:left="1440" w:hanging="720"/>
      </w:pPr>
      <w:r>
        <w:t>a)</w:t>
      </w:r>
      <w:r>
        <w:tab/>
        <w:t xml:space="preserve">Except as provided otherwise in subsection (b), payment of the fee must be by check or money order payable to "Treasurer, State of Illinois" and shall be submitted along with the permit application or as-built plans to:   </w:t>
      </w:r>
    </w:p>
    <w:p w14:paraId="16F1ADBB" w14:textId="77777777" w:rsidR="0039007A" w:rsidRDefault="0039007A" w:rsidP="009B3C7C">
      <w:pPr>
        <w:widowControl w:val="0"/>
        <w:autoSpaceDE w:val="0"/>
        <w:autoSpaceDN w:val="0"/>
        <w:adjustRightInd w:val="0"/>
      </w:pPr>
    </w:p>
    <w:p w14:paraId="50A2AAAF" w14:textId="1A598FAF" w:rsidR="00145455" w:rsidRDefault="00145455" w:rsidP="00623FDD">
      <w:pPr>
        <w:widowControl w:val="0"/>
        <w:autoSpaceDE w:val="0"/>
        <w:autoSpaceDN w:val="0"/>
        <w:adjustRightInd w:val="0"/>
        <w:ind w:left="2160"/>
      </w:pPr>
      <w:r>
        <w:t xml:space="preserve">Illinois Environmental Protection Agency </w:t>
      </w:r>
    </w:p>
    <w:p w14:paraId="0B7AEDEB" w14:textId="78E9FA1F" w:rsidR="00145455" w:rsidRDefault="00145455" w:rsidP="00623FDD">
      <w:pPr>
        <w:widowControl w:val="0"/>
        <w:autoSpaceDE w:val="0"/>
        <w:autoSpaceDN w:val="0"/>
        <w:adjustRightInd w:val="0"/>
        <w:ind w:left="2160"/>
      </w:pPr>
      <w:r>
        <w:t xml:space="preserve">Division of Public Water Supplies </w:t>
      </w:r>
    </w:p>
    <w:p w14:paraId="06060AE5" w14:textId="4E7B985E" w:rsidR="00145455" w:rsidRDefault="000D46E9" w:rsidP="00623FDD">
      <w:pPr>
        <w:widowControl w:val="0"/>
        <w:autoSpaceDE w:val="0"/>
        <w:autoSpaceDN w:val="0"/>
        <w:adjustRightInd w:val="0"/>
        <w:ind w:left="2160"/>
      </w:pPr>
      <w:r>
        <w:t>2520 W. Iles Ave.</w:t>
      </w:r>
    </w:p>
    <w:p w14:paraId="30DCA159" w14:textId="2C428A29" w:rsidR="00145455" w:rsidRDefault="00145455" w:rsidP="00623FDD">
      <w:pPr>
        <w:widowControl w:val="0"/>
        <w:autoSpaceDE w:val="0"/>
        <w:autoSpaceDN w:val="0"/>
        <w:adjustRightInd w:val="0"/>
        <w:ind w:left="2160"/>
      </w:pPr>
      <w:r>
        <w:t xml:space="preserve">P.O. Box 19276 </w:t>
      </w:r>
    </w:p>
    <w:p w14:paraId="1B26A8FA" w14:textId="424A022F" w:rsidR="00145455" w:rsidRDefault="00145455" w:rsidP="00623FDD">
      <w:pPr>
        <w:widowControl w:val="0"/>
        <w:autoSpaceDE w:val="0"/>
        <w:autoSpaceDN w:val="0"/>
        <w:adjustRightInd w:val="0"/>
        <w:ind w:left="2160"/>
      </w:pPr>
      <w:r>
        <w:t xml:space="preserve">Springfield, Illinois 62794-9276 </w:t>
      </w:r>
    </w:p>
    <w:p w14:paraId="352D49E6" w14:textId="77777777" w:rsidR="0039007A" w:rsidRDefault="0039007A" w:rsidP="009B3C7C">
      <w:pPr>
        <w:widowControl w:val="0"/>
        <w:autoSpaceDE w:val="0"/>
        <w:autoSpaceDN w:val="0"/>
        <w:adjustRightInd w:val="0"/>
      </w:pPr>
    </w:p>
    <w:p w14:paraId="2578D68C" w14:textId="77777777" w:rsidR="00145455" w:rsidRDefault="00145455" w:rsidP="00145455">
      <w:pPr>
        <w:widowControl w:val="0"/>
        <w:autoSpaceDE w:val="0"/>
        <w:autoSpaceDN w:val="0"/>
        <w:adjustRightInd w:val="0"/>
        <w:ind w:left="1440" w:hanging="720"/>
      </w:pPr>
      <w:r>
        <w:t>b)</w:t>
      </w:r>
      <w:r>
        <w:tab/>
      </w:r>
      <w:r>
        <w:rPr>
          <w:i/>
          <w:iCs/>
        </w:rPr>
        <w:t>Each applicant for an emergency construction permit under</w:t>
      </w:r>
      <w:r>
        <w:t xml:space="preserve"> Title IV of the Act, </w:t>
      </w:r>
      <w:r>
        <w:rPr>
          <w:i/>
          <w:iCs/>
        </w:rPr>
        <w:t>or regulations adopted</w:t>
      </w:r>
      <w:r>
        <w:t xml:space="preserve"> thereunder, </w:t>
      </w:r>
      <w:r>
        <w:rPr>
          <w:i/>
          <w:iCs/>
        </w:rPr>
        <w:t>to install or extend a water main shall submit the appropriate fee</w:t>
      </w:r>
      <w:r>
        <w:t xml:space="preserve"> due under Section 690.201 </w:t>
      </w:r>
      <w:r>
        <w:rPr>
          <w:i/>
          <w:iCs/>
        </w:rPr>
        <w:t>to the Agency within 10 calendar days from the date of issuance of the emergency construction permit.</w:t>
      </w:r>
      <w:r>
        <w:t xml:space="preserve"> (Section 16.1(c) of the Act) </w:t>
      </w:r>
    </w:p>
    <w:p w14:paraId="27CB721B" w14:textId="77777777" w:rsidR="0039007A" w:rsidRDefault="0039007A" w:rsidP="009B3C7C">
      <w:pPr>
        <w:widowControl w:val="0"/>
        <w:autoSpaceDE w:val="0"/>
        <w:autoSpaceDN w:val="0"/>
        <w:adjustRightInd w:val="0"/>
      </w:pPr>
    </w:p>
    <w:p w14:paraId="42E546F5" w14:textId="77777777" w:rsidR="00145455" w:rsidRDefault="00145455" w:rsidP="00145455">
      <w:pPr>
        <w:widowControl w:val="0"/>
        <w:autoSpaceDE w:val="0"/>
        <w:autoSpaceDN w:val="0"/>
        <w:adjustRightInd w:val="0"/>
        <w:ind w:left="1440" w:hanging="720"/>
      </w:pPr>
      <w:r>
        <w:t>c)</w:t>
      </w:r>
      <w:r>
        <w:tab/>
        <w:t xml:space="preserve">Payment shall not include any fees due to the Agency for any purpose other than the fee due under Section 690.201. </w:t>
      </w:r>
    </w:p>
    <w:p w14:paraId="70DFF3FA" w14:textId="77777777" w:rsidR="00B04B2E" w:rsidRDefault="00B04B2E" w:rsidP="009B3C7C">
      <w:pPr>
        <w:widowControl w:val="0"/>
        <w:autoSpaceDE w:val="0"/>
        <w:autoSpaceDN w:val="0"/>
        <w:adjustRightInd w:val="0"/>
      </w:pPr>
    </w:p>
    <w:p w14:paraId="5A9FA8E4" w14:textId="281321A8" w:rsidR="00B04B2E" w:rsidRDefault="000D46E9" w:rsidP="00145455">
      <w:pPr>
        <w:widowControl w:val="0"/>
        <w:autoSpaceDE w:val="0"/>
        <w:autoSpaceDN w:val="0"/>
        <w:adjustRightInd w:val="0"/>
        <w:ind w:left="1440" w:hanging="720"/>
      </w:pPr>
      <w:r w:rsidRPr="0019799F">
        <w:t xml:space="preserve">(Source:  Amended at </w:t>
      </w:r>
      <w:r w:rsidR="00623FDD">
        <w:t>49</w:t>
      </w:r>
      <w:r w:rsidRPr="0019799F">
        <w:t xml:space="preserve"> Ill. Reg. </w:t>
      </w:r>
      <w:r w:rsidR="00D000E4">
        <w:t>16224</w:t>
      </w:r>
      <w:r w:rsidRPr="0019799F">
        <w:t xml:space="preserve">, effective </w:t>
      </w:r>
      <w:r w:rsidR="00E51A91" w:rsidRPr="00E51A91">
        <w:t>December 4, 2025</w:t>
      </w:r>
      <w:r w:rsidRPr="0019799F">
        <w:t>)</w:t>
      </w:r>
    </w:p>
    <w:sectPr w:rsidR="00B04B2E" w:rsidSect="001454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5455"/>
    <w:rsid w:val="00003DE6"/>
    <w:rsid w:val="000D46E9"/>
    <w:rsid w:val="00145455"/>
    <w:rsid w:val="00322BB0"/>
    <w:rsid w:val="0039007A"/>
    <w:rsid w:val="005649CE"/>
    <w:rsid w:val="005C3366"/>
    <w:rsid w:val="00623FDD"/>
    <w:rsid w:val="00695F90"/>
    <w:rsid w:val="009B3C7C"/>
    <w:rsid w:val="00B04B2E"/>
    <w:rsid w:val="00CA5F66"/>
    <w:rsid w:val="00CB1117"/>
    <w:rsid w:val="00D000E4"/>
    <w:rsid w:val="00E51A91"/>
    <w:rsid w:val="00F1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77684A"/>
  <w15:docId w15:val="{46B479B9-6DD5-4358-9F8E-BC0B478A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3</cp:revision>
  <dcterms:created xsi:type="dcterms:W3CDTF">2025-12-23T20:10:00Z</dcterms:created>
  <dcterms:modified xsi:type="dcterms:W3CDTF">2025-12-24T00:41:00Z</dcterms:modified>
</cp:coreProperties>
</file>