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08" w:rsidRDefault="00FC1A08" w:rsidP="00FC1A08">
      <w:pPr>
        <w:widowControl w:val="0"/>
        <w:autoSpaceDE w:val="0"/>
        <w:autoSpaceDN w:val="0"/>
        <w:adjustRightInd w:val="0"/>
      </w:pPr>
      <w:bookmarkStart w:id="0" w:name="_GoBack"/>
      <w:bookmarkEnd w:id="0"/>
    </w:p>
    <w:p w:rsidR="00FC1A08" w:rsidRDefault="00FC1A08" w:rsidP="00FC1A08">
      <w:pPr>
        <w:widowControl w:val="0"/>
        <w:autoSpaceDE w:val="0"/>
        <w:autoSpaceDN w:val="0"/>
        <w:adjustRightInd w:val="0"/>
      </w:pPr>
      <w:r>
        <w:rPr>
          <w:b/>
          <w:bCs/>
        </w:rPr>
        <w:t>Section 680.813  Contested Renewal, Restoration, and Training Determinations</w:t>
      </w:r>
      <w:r>
        <w:t xml:space="preserve"> </w:t>
      </w:r>
    </w:p>
    <w:p w:rsidR="00FC1A08" w:rsidRDefault="00FC1A08" w:rsidP="00FC1A08">
      <w:pPr>
        <w:widowControl w:val="0"/>
        <w:autoSpaceDE w:val="0"/>
        <w:autoSpaceDN w:val="0"/>
        <w:adjustRightInd w:val="0"/>
      </w:pPr>
    </w:p>
    <w:p w:rsidR="00FC1A08" w:rsidRDefault="00FC1A08" w:rsidP="00FC1A08">
      <w:pPr>
        <w:widowControl w:val="0"/>
        <w:autoSpaceDE w:val="0"/>
        <w:autoSpaceDN w:val="0"/>
        <w:adjustRightInd w:val="0"/>
      </w:pPr>
      <w:r>
        <w:t xml:space="preserve">Operators, training providers, and training sponsors may contest Agency determinations regarding denial of certificate renewal or restoration, denial of training credit, and determinations regarding the amount of training credit to be awarded for a specific training event.  Contested Agency determinations will be forwarded to the Advisory Board for recommendation.  Individuals contesting an Agency determination must provide the Agency with a written request for an Advisory Board review within 30 days after the Agency determination.  The written request shall state the name and address of the individual, the Agency determination being contested, and all information to support the individual's position. </w:t>
      </w:r>
    </w:p>
    <w:p w:rsidR="00FC1A08" w:rsidRDefault="00FC1A08" w:rsidP="00FC1A08">
      <w:pPr>
        <w:widowControl w:val="0"/>
        <w:autoSpaceDE w:val="0"/>
        <w:autoSpaceDN w:val="0"/>
        <w:adjustRightInd w:val="0"/>
      </w:pPr>
    </w:p>
    <w:p w:rsidR="00FC1A08" w:rsidRDefault="00FC1A08" w:rsidP="00FC1A08">
      <w:pPr>
        <w:widowControl w:val="0"/>
        <w:autoSpaceDE w:val="0"/>
        <w:autoSpaceDN w:val="0"/>
        <w:adjustRightInd w:val="0"/>
        <w:ind w:left="1440" w:hanging="720"/>
      </w:pPr>
      <w:r>
        <w:t xml:space="preserve">(Source:  Added at 24 Ill. Reg. 7263, effective April 24, 2000) </w:t>
      </w:r>
    </w:p>
    <w:sectPr w:rsidR="00FC1A08" w:rsidSect="00FC1A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A08"/>
    <w:rsid w:val="005C3366"/>
    <w:rsid w:val="007433AA"/>
    <w:rsid w:val="00832909"/>
    <w:rsid w:val="00A02C3B"/>
    <w:rsid w:val="00FC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