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B9F" w:rsidRDefault="00532B9F" w:rsidP="002C2DA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32B9F" w:rsidRDefault="00532B9F" w:rsidP="002C2DAC">
      <w:pPr>
        <w:widowControl w:val="0"/>
        <w:autoSpaceDE w:val="0"/>
        <w:autoSpaceDN w:val="0"/>
        <w:adjustRightInd w:val="0"/>
        <w:jc w:val="center"/>
      </w:pPr>
      <w:r>
        <w:t>SUBPART B:  PROCEDURES FOR DETERMINING THE LATERAL AREA OF INFLUENCE OF WELLS UNDER NORMAL OPERATIONAL CONDITIONS</w:t>
      </w:r>
    </w:p>
    <w:sectPr w:rsidR="00532B9F" w:rsidSect="002C2DAC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32B9F"/>
    <w:rsid w:val="002C2DAC"/>
    <w:rsid w:val="00532B9F"/>
    <w:rsid w:val="007F26A2"/>
    <w:rsid w:val="0098157E"/>
    <w:rsid w:val="00F27BDA"/>
    <w:rsid w:val="00F46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PROCEDURES FOR DETERMINING THE LATERAL AREA OF INFLUENCE OF WELLS UNDER NORMAL OPERATIONAL CONDITIONS</vt:lpstr>
    </vt:vector>
  </TitlesOfParts>
  <Company>State of Illinois</Company>
  <LinksUpToDate>false</LinksUpToDate>
  <CharactersWithSpaces>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PROCEDURES FOR DETERMINING THE LATERAL AREA OF INFLUENCE OF WELLS UNDER NORMAL OPERATIONAL CONDITIONS</dc:title>
  <dc:subject/>
  <dc:creator>ThomasVD</dc:creator>
  <cp:keywords/>
  <dc:description/>
  <cp:lastModifiedBy>Roberts, John</cp:lastModifiedBy>
  <cp:revision>3</cp:revision>
  <dcterms:created xsi:type="dcterms:W3CDTF">2012-06-21T21:22:00Z</dcterms:created>
  <dcterms:modified xsi:type="dcterms:W3CDTF">2012-06-21T21:22:00Z</dcterms:modified>
</cp:coreProperties>
</file>