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7A" w:rsidRDefault="00A6597A" w:rsidP="005811E3">
      <w:pPr>
        <w:jc w:val="center"/>
      </w:pPr>
      <w:bookmarkStart w:id="0" w:name="_GoBack"/>
      <w:bookmarkEnd w:id="0"/>
    </w:p>
    <w:p w:rsidR="00A6597A" w:rsidRDefault="005811E3" w:rsidP="005811E3">
      <w:pPr>
        <w:jc w:val="center"/>
      </w:pPr>
      <w:r w:rsidRPr="005811E3">
        <w:t xml:space="preserve">SUBPART B:  FEDERAL REQUIREMENTS FOR THE </w:t>
      </w:r>
    </w:p>
    <w:p w:rsidR="005811E3" w:rsidRPr="005811E3" w:rsidRDefault="005811E3" w:rsidP="005811E3">
      <w:pPr>
        <w:jc w:val="center"/>
      </w:pPr>
      <w:r w:rsidRPr="005811E3">
        <w:t>PUBLIC WATER SUPPLY LOAN PROGRAM</w:t>
      </w:r>
    </w:p>
    <w:sectPr w:rsidR="005811E3" w:rsidRPr="005811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82" w:rsidRDefault="00720382">
      <w:r>
        <w:separator/>
      </w:r>
    </w:p>
  </w:endnote>
  <w:endnote w:type="continuationSeparator" w:id="0">
    <w:p w:rsidR="00720382" w:rsidRDefault="0072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82" w:rsidRDefault="00720382">
      <w:r>
        <w:separator/>
      </w:r>
    </w:p>
  </w:footnote>
  <w:footnote w:type="continuationSeparator" w:id="0">
    <w:p w:rsidR="00720382" w:rsidRDefault="0072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1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59E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1E3"/>
    <w:rsid w:val="005828DA"/>
    <w:rsid w:val="005840C0"/>
    <w:rsid w:val="00586A81"/>
    <w:rsid w:val="005901D4"/>
    <w:rsid w:val="005948A7"/>
    <w:rsid w:val="005A17BC"/>
    <w:rsid w:val="005A2494"/>
    <w:rsid w:val="005A73F7"/>
    <w:rsid w:val="005C5D3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382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597A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F80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