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5A4" w:rsidRDefault="001B55A4" w:rsidP="001B55A4">
      <w:pPr>
        <w:widowControl w:val="0"/>
        <w:autoSpaceDE w:val="0"/>
        <w:autoSpaceDN w:val="0"/>
        <w:adjustRightInd w:val="0"/>
      </w:pPr>
      <w:bookmarkStart w:id="0" w:name="_GoBack"/>
      <w:bookmarkEnd w:id="0"/>
    </w:p>
    <w:p w:rsidR="001B55A4" w:rsidRDefault="001B55A4" w:rsidP="001B55A4">
      <w:pPr>
        <w:widowControl w:val="0"/>
        <w:autoSpaceDE w:val="0"/>
        <w:autoSpaceDN w:val="0"/>
        <w:adjustRightInd w:val="0"/>
      </w:pPr>
      <w:r>
        <w:rPr>
          <w:b/>
          <w:bCs/>
        </w:rPr>
        <w:t>Section 663.230  A2 Factor (Project Need)</w:t>
      </w:r>
      <w:r>
        <w:t xml:space="preserve"> </w:t>
      </w:r>
    </w:p>
    <w:p w:rsidR="001B55A4" w:rsidRDefault="001B55A4" w:rsidP="001B55A4">
      <w:pPr>
        <w:widowControl w:val="0"/>
        <w:autoSpaceDE w:val="0"/>
        <w:autoSpaceDN w:val="0"/>
        <w:adjustRightInd w:val="0"/>
      </w:pPr>
    </w:p>
    <w:p w:rsidR="001B55A4" w:rsidRDefault="001B55A4" w:rsidP="001B55A4">
      <w:pPr>
        <w:widowControl w:val="0"/>
        <w:autoSpaceDE w:val="0"/>
        <w:autoSpaceDN w:val="0"/>
        <w:adjustRightInd w:val="0"/>
      </w:pPr>
      <w:r>
        <w:t xml:space="preserve">A2 is a factor that evaluates and quantifies eligible drinking water needs associated with a proposed project.  The need for the proposed projects will be quantified by using the most appropriate of the following methodologies: </w:t>
      </w:r>
    </w:p>
    <w:p w:rsidR="00027DE6" w:rsidRDefault="00027DE6" w:rsidP="001B55A4">
      <w:pPr>
        <w:widowControl w:val="0"/>
        <w:autoSpaceDE w:val="0"/>
        <w:autoSpaceDN w:val="0"/>
        <w:adjustRightInd w:val="0"/>
      </w:pPr>
    </w:p>
    <w:p w:rsidR="001B55A4" w:rsidRDefault="001B55A4" w:rsidP="001B55A4">
      <w:pPr>
        <w:widowControl w:val="0"/>
        <w:autoSpaceDE w:val="0"/>
        <w:autoSpaceDN w:val="0"/>
        <w:adjustRightInd w:val="0"/>
        <w:ind w:left="1440" w:hanging="720"/>
      </w:pPr>
      <w:r>
        <w:t>a)</w:t>
      </w:r>
      <w:r>
        <w:tab/>
        <w:t xml:space="preserve">For projects that meet the Health Hazard Determination criteria set out in Section 663.120, the A2 score will be 100 points. </w:t>
      </w:r>
    </w:p>
    <w:p w:rsidR="00027DE6" w:rsidRDefault="00027DE6" w:rsidP="001B55A4">
      <w:pPr>
        <w:widowControl w:val="0"/>
        <w:autoSpaceDE w:val="0"/>
        <w:autoSpaceDN w:val="0"/>
        <w:adjustRightInd w:val="0"/>
        <w:ind w:left="1440" w:hanging="720"/>
      </w:pPr>
    </w:p>
    <w:p w:rsidR="001B55A4" w:rsidRDefault="001B55A4" w:rsidP="001B55A4">
      <w:pPr>
        <w:widowControl w:val="0"/>
        <w:autoSpaceDE w:val="0"/>
        <w:autoSpaceDN w:val="0"/>
        <w:adjustRightInd w:val="0"/>
        <w:ind w:left="1440" w:hanging="720"/>
      </w:pPr>
      <w:r>
        <w:t>b)</w:t>
      </w:r>
      <w:r>
        <w:tab/>
        <w:t xml:space="preserve">For projects that will correct violations of the Safe Drinking Water Act determined through compliance monitoring, points will be awarded based on the seriousness of the violations that make the project necessary.  The violations will be quantified from the applicant's Monthly Operating Reports.  The values for the violations are as follows: </w:t>
      </w:r>
    </w:p>
    <w:p w:rsidR="00027DE6" w:rsidRDefault="00027DE6" w:rsidP="001B55A4">
      <w:pPr>
        <w:widowControl w:val="0"/>
        <w:autoSpaceDE w:val="0"/>
        <w:autoSpaceDN w:val="0"/>
        <w:adjustRightInd w:val="0"/>
        <w:ind w:left="2160" w:hanging="720"/>
      </w:pPr>
    </w:p>
    <w:p w:rsidR="001B55A4" w:rsidRDefault="001B55A4" w:rsidP="001B55A4">
      <w:pPr>
        <w:widowControl w:val="0"/>
        <w:autoSpaceDE w:val="0"/>
        <w:autoSpaceDN w:val="0"/>
        <w:adjustRightInd w:val="0"/>
        <w:ind w:left="2160" w:hanging="720"/>
      </w:pPr>
      <w:r>
        <w:t>1)</w:t>
      </w:r>
      <w:r>
        <w:tab/>
        <w:t xml:space="preserve">Acute Violation                75 points; </w:t>
      </w:r>
    </w:p>
    <w:p w:rsidR="00027DE6" w:rsidRDefault="00027DE6" w:rsidP="001B55A4">
      <w:pPr>
        <w:widowControl w:val="0"/>
        <w:autoSpaceDE w:val="0"/>
        <w:autoSpaceDN w:val="0"/>
        <w:adjustRightInd w:val="0"/>
        <w:ind w:left="2160" w:hanging="720"/>
      </w:pPr>
    </w:p>
    <w:p w:rsidR="001B55A4" w:rsidRDefault="001B55A4" w:rsidP="001B55A4">
      <w:pPr>
        <w:widowControl w:val="0"/>
        <w:autoSpaceDE w:val="0"/>
        <w:autoSpaceDN w:val="0"/>
        <w:adjustRightInd w:val="0"/>
        <w:ind w:left="2160" w:hanging="720"/>
      </w:pPr>
      <w:r>
        <w:t>2)</w:t>
      </w:r>
      <w:r>
        <w:tab/>
        <w:t xml:space="preserve">Chronic Violation              50 points. </w:t>
      </w:r>
    </w:p>
    <w:p w:rsidR="00027DE6" w:rsidRDefault="00027DE6" w:rsidP="001B55A4">
      <w:pPr>
        <w:widowControl w:val="0"/>
        <w:autoSpaceDE w:val="0"/>
        <w:autoSpaceDN w:val="0"/>
        <w:adjustRightInd w:val="0"/>
        <w:ind w:left="2160" w:hanging="720"/>
      </w:pPr>
    </w:p>
    <w:p w:rsidR="001B55A4" w:rsidRDefault="001B55A4" w:rsidP="001B55A4">
      <w:pPr>
        <w:widowControl w:val="0"/>
        <w:autoSpaceDE w:val="0"/>
        <w:autoSpaceDN w:val="0"/>
        <w:adjustRightInd w:val="0"/>
        <w:ind w:left="2160" w:hanging="720"/>
      </w:pPr>
      <w:r>
        <w:tab/>
        <w:t xml:space="preserve">For projects that will prevent future acute or chronic violations and address a need that has been demonstrated by compliance monitoring, Section 663.270 allows for assigning a portion of the acute and chronic violation points for priority scoring purposes. </w:t>
      </w:r>
    </w:p>
    <w:p w:rsidR="00027DE6" w:rsidRDefault="00027DE6" w:rsidP="001B55A4">
      <w:pPr>
        <w:widowControl w:val="0"/>
        <w:autoSpaceDE w:val="0"/>
        <w:autoSpaceDN w:val="0"/>
        <w:adjustRightInd w:val="0"/>
        <w:ind w:left="1440" w:hanging="720"/>
      </w:pPr>
    </w:p>
    <w:p w:rsidR="001B55A4" w:rsidRDefault="001B55A4" w:rsidP="001B55A4">
      <w:pPr>
        <w:widowControl w:val="0"/>
        <w:autoSpaceDE w:val="0"/>
        <w:autoSpaceDN w:val="0"/>
        <w:adjustRightInd w:val="0"/>
        <w:ind w:left="1440" w:hanging="720"/>
      </w:pPr>
      <w:r>
        <w:t>c)</w:t>
      </w:r>
      <w:r>
        <w:tab/>
        <w:t xml:space="preserve">For projects that will correct violations of the State's protection of public health rules regarding adequate pressure, transmission, and storage of drinking water, as contained in 35 Ill. Adm. Code 653 and as determined by the Agency's Field Operations Section, the initial A2 value will be 20 points. This value will be augmented by the points assigned from the Service Continuation Scoring Sheet (Appendix A) based on information contained in the approved project planning report and Agency inspection. </w:t>
      </w:r>
    </w:p>
    <w:p w:rsidR="00027DE6" w:rsidRDefault="00027DE6" w:rsidP="001B55A4">
      <w:pPr>
        <w:widowControl w:val="0"/>
        <w:autoSpaceDE w:val="0"/>
        <w:autoSpaceDN w:val="0"/>
        <w:adjustRightInd w:val="0"/>
        <w:ind w:left="1440" w:hanging="720"/>
      </w:pPr>
    </w:p>
    <w:p w:rsidR="001B55A4" w:rsidRDefault="001B55A4" w:rsidP="001B55A4">
      <w:pPr>
        <w:widowControl w:val="0"/>
        <w:autoSpaceDE w:val="0"/>
        <w:autoSpaceDN w:val="0"/>
        <w:adjustRightInd w:val="0"/>
        <w:ind w:left="1440" w:hanging="720"/>
      </w:pPr>
      <w:r>
        <w:t>d)</w:t>
      </w:r>
      <w:r>
        <w:tab/>
        <w:t xml:space="preserve">Projects that will extend or provide community drinking water to an area currently served by private wells will receive a score of 15 points, plus a need factor which will be quantified from the percentage of private wells found to be out of compliance with regulations or advisories administered by the Illinois Department of Public Health and which pose a potential threat to public health based on sampling or inspection as determined by the health authority responsible for the area to be served.  The percentage of wells, expressed as a decimal, that are unsatisfactory will be multiplied by 10 and the result added to the 15 points to complete the A2 score. </w:t>
      </w:r>
    </w:p>
    <w:p w:rsidR="00027DE6" w:rsidRDefault="00027DE6" w:rsidP="001B55A4">
      <w:pPr>
        <w:widowControl w:val="0"/>
        <w:autoSpaceDE w:val="0"/>
        <w:autoSpaceDN w:val="0"/>
        <w:adjustRightInd w:val="0"/>
        <w:ind w:left="1440" w:hanging="720"/>
      </w:pPr>
    </w:p>
    <w:p w:rsidR="001B55A4" w:rsidRDefault="001B55A4" w:rsidP="001B55A4">
      <w:pPr>
        <w:widowControl w:val="0"/>
        <w:autoSpaceDE w:val="0"/>
        <w:autoSpaceDN w:val="0"/>
        <w:adjustRightInd w:val="0"/>
        <w:ind w:left="1440" w:hanging="720"/>
      </w:pPr>
      <w:r>
        <w:t>e)</w:t>
      </w:r>
      <w:r>
        <w:tab/>
        <w:t xml:space="preserve">Renovation, repair, reconstruction or replacement of facilities to maintain the safe and adequate water supply capabilities for which they were designed and to enable their continued service will be scored by completion of the Service Continuation Scoring Sheet (Appendix A).  The assigned values which will be based on information contained in the approved project planning report and Agency inspection will be used as the A2 factor in the LPI calculation up to a maximum of 20 points. </w:t>
      </w:r>
    </w:p>
    <w:p w:rsidR="001B55A4" w:rsidRDefault="001B55A4" w:rsidP="001B55A4">
      <w:pPr>
        <w:widowControl w:val="0"/>
        <w:autoSpaceDE w:val="0"/>
        <w:autoSpaceDN w:val="0"/>
        <w:adjustRightInd w:val="0"/>
        <w:ind w:left="1440" w:hanging="720"/>
      </w:pPr>
    </w:p>
    <w:p w:rsidR="001B55A4" w:rsidRDefault="001B55A4" w:rsidP="001B55A4">
      <w:pPr>
        <w:widowControl w:val="0"/>
        <w:autoSpaceDE w:val="0"/>
        <w:autoSpaceDN w:val="0"/>
        <w:adjustRightInd w:val="0"/>
        <w:ind w:left="1440" w:hanging="720"/>
      </w:pPr>
      <w:r>
        <w:t xml:space="preserve">(Source:  Amended at 24 Ill. Reg. 16236, effective November 1, 2000) </w:t>
      </w:r>
    </w:p>
    <w:sectPr w:rsidR="001B55A4" w:rsidSect="001B55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55A4"/>
    <w:rsid w:val="00027DE6"/>
    <w:rsid w:val="001B55A4"/>
    <w:rsid w:val="00564EBF"/>
    <w:rsid w:val="005C3366"/>
    <w:rsid w:val="00C02587"/>
    <w:rsid w:val="00C0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425</Words>
  <Characters>2426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663</vt:lpstr>
    </vt:vector>
  </TitlesOfParts>
  <Company>General Assembly</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663</dc:title>
  <dc:subject/>
  <dc:creator>Illinois General Assembly</dc:creator>
  <cp:keywords/>
  <dc:description/>
  <cp:lastModifiedBy>Roberts, John</cp:lastModifiedBy>
  <cp:revision>3</cp:revision>
  <dcterms:created xsi:type="dcterms:W3CDTF">2012-06-21T21:19:00Z</dcterms:created>
  <dcterms:modified xsi:type="dcterms:W3CDTF">2012-06-21T21:19:00Z</dcterms:modified>
</cp:coreProperties>
</file>