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37" w:rsidRDefault="00705A37" w:rsidP="00623864">
      <w:pPr>
        <w:rPr>
          <w:b/>
        </w:rPr>
      </w:pPr>
    </w:p>
    <w:p w:rsidR="00623864" w:rsidRPr="00623864" w:rsidRDefault="00623864" w:rsidP="00623864">
      <w:pPr>
        <w:rPr>
          <w:b/>
        </w:rPr>
      </w:pPr>
      <w:r w:rsidRPr="00623864">
        <w:rPr>
          <w:b/>
        </w:rPr>
        <w:t>Section 662.510  Delinquent Loan Repayment</w:t>
      </w:r>
      <w:r w:rsidR="00260277">
        <w:rPr>
          <w:b/>
        </w:rPr>
        <w:t>s</w:t>
      </w:r>
      <w:bookmarkStart w:id="0" w:name="_GoBack"/>
      <w:bookmarkEnd w:id="0"/>
    </w:p>
    <w:p w:rsidR="00623864" w:rsidRPr="00623864" w:rsidRDefault="00623864" w:rsidP="00623864">
      <w:pPr>
        <w:rPr>
          <w:b/>
        </w:rPr>
      </w:pPr>
    </w:p>
    <w:p w:rsidR="00623864" w:rsidRPr="00623864" w:rsidRDefault="00623864" w:rsidP="00623864">
      <w:pPr>
        <w:overflowPunct w:val="0"/>
        <w:autoSpaceDE w:val="0"/>
        <w:autoSpaceDN w:val="0"/>
        <w:adjustRightInd w:val="0"/>
        <w:ind w:left="1440" w:hanging="720"/>
        <w:textAlignment w:val="baseline"/>
      </w:pPr>
      <w:r w:rsidRPr="00623864">
        <w:rPr>
          <w:iCs/>
        </w:rPr>
        <w:t>a)</w:t>
      </w:r>
      <w:r w:rsidRPr="00623864">
        <w:tab/>
      </w:r>
      <w:r w:rsidRPr="00623864">
        <w:rPr>
          <w:i/>
        </w:rPr>
        <w:t>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take action in accordance with subsection (b)</w:t>
      </w:r>
      <w:r w:rsidR="00A60C15">
        <w:rPr>
          <w:i/>
        </w:rPr>
        <w:t xml:space="preserve"> of this Section</w:t>
      </w:r>
      <w:r w:rsidRPr="00623864">
        <w:rPr>
          <w:i/>
        </w:rPr>
        <w:t xml:space="preserve">. </w:t>
      </w:r>
    </w:p>
    <w:p w:rsidR="00623864" w:rsidRPr="00623864" w:rsidRDefault="00623864" w:rsidP="00623864">
      <w:pPr>
        <w:overflowPunct w:val="0"/>
        <w:autoSpaceDE w:val="0"/>
        <w:autoSpaceDN w:val="0"/>
        <w:adjustRightInd w:val="0"/>
        <w:ind w:left="720"/>
        <w:textAlignment w:val="baseline"/>
      </w:pPr>
    </w:p>
    <w:p w:rsidR="00623864" w:rsidRPr="00623864" w:rsidRDefault="00623864" w:rsidP="00623864">
      <w:pPr>
        <w:overflowPunct w:val="0"/>
        <w:autoSpaceDE w:val="0"/>
        <w:autoSpaceDN w:val="0"/>
        <w:adjustRightInd w:val="0"/>
        <w:ind w:left="1440" w:hanging="720"/>
        <w:textAlignment w:val="baseline"/>
        <w:rPr>
          <w:i/>
        </w:rPr>
      </w:pPr>
      <w:r w:rsidRPr="00623864">
        <w:rPr>
          <w:iCs/>
        </w:rPr>
        <w:t>b)</w:t>
      </w:r>
      <w:r w:rsidRPr="00623864">
        <w:tab/>
      </w:r>
      <w:r w:rsidRPr="00623864">
        <w:rPr>
          <w:i/>
        </w:rPr>
        <w:t>In the event that a loan recipient fails to comply with subsection (a)</w:t>
      </w:r>
      <w:r w:rsidR="00A60C15">
        <w:rPr>
          <w:i/>
        </w:rPr>
        <w:t xml:space="preserve"> of this Section</w:t>
      </w:r>
      <w:r w:rsidRPr="00623864">
        <w:rPr>
          <w:i/>
        </w:rPr>
        <w:t>, the Agency shall promptly issue a notice of delinquency to the loan recipient</w:t>
      </w:r>
      <w:r w:rsidRPr="00623864">
        <w:t xml:space="preserve"> </w:t>
      </w:r>
      <w:r w:rsidRPr="00623864">
        <w:rPr>
          <w:i/>
        </w:rPr>
        <w:t>which</w:t>
      </w:r>
      <w:r w:rsidRPr="00623864">
        <w:t xml:space="preserve"> </w:t>
      </w:r>
      <w:r w:rsidRPr="00623864">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rsidR="00623864" w:rsidRPr="00623864" w:rsidRDefault="00623864" w:rsidP="00623864">
      <w:pPr>
        <w:overflowPunct w:val="0"/>
        <w:autoSpaceDE w:val="0"/>
        <w:autoSpaceDN w:val="0"/>
        <w:adjustRightInd w:val="0"/>
        <w:ind w:left="720"/>
        <w:textAlignment w:val="baseline"/>
      </w:pPr>
    </w:p>
    <w:p w:rsidR="00623864" w:rsidRPr="00623864" w:rsidRDefault="00623864" w:rsidP="00623864">
      <w:pPr>
        <w:overflowPunct w:val="0"/>
        <w:autoSpaceDE w:val="0"/>
        <w:autoSpaceDN w:val="0"/>
        <w:adjustRightInd w:val="0"/>
        <w:ind w:left="1440" w:hanging="720"/>
        <w:textAlignment w:val="baseline"/>
      </w:pPr>
      <w:r w:rsidRPr="00623864">
        <w:rPr>
          <w:iCs/>
        </w:rPr>
        <w:t>c)</w:t>
      </w:r>
      <w:r w:rsidRPr="00623864">
        <w:tab/>
      </w:r>
      <w:r w:rsidRPr="00623864">
        <w:rPr>
          <w:i/>
        </w:rPr>
        <w:t>In the event that the loan recipient fails to timely or adequately respond to a notice of delinquency, or fails to meet its obligations made pursuant to subsections (a) and (b)</w:t>
      </w:r>
      <w:r w:rsidR="00A60C15">
        <w:rPr>
          <w:i/>
        </w:rPr>
        <w:t xml:space="preserve"> of this Section</w:t>
      </w:r>
      <w:r w:rsidRPr="00623864">
        <w:rPr>
          <w:i/>
        </w:rPr>
        <w:t>, the Agency shall pursue the collection of the amounts past due, the outstanding loan balance and the costs thereby incurred, either pursuant to the Illinois State Collection Act of 1986</w:t>
      </w:r>
      <w:r w:rsidRPr="00623864">
        <w:t xml:space="preserve"> [30 ILCS 210] </w:t>
      </w:r>
      <w:r w:rsidRPr="00623864">
        <w:rPr>
          <w:i/>
        </w:rPr>
        <w:t>or by any other reasonable means as may be provided by law, including the taking of title by foreclosure or otherwise to any project or other property pledged, mortgaged, encumbered, or otherwise available as security or collateral.</w:t>
      </w:r>
      <w:r w:rsidRPr="00623864">
        <w:t xml:space="preserve">  [415 ILCS 5/19.6]</w:t>
      </w:r>
    </w:p>
    <w:sectPr w:rsidR="00623864" w:rsidRPr="006238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64" w:rsidRDefault="00623864">
      <w:r>
        <w:separator/>
      </w:r>
    </w:p>
  </w:endnote>
  <w:endnote w:type="continuationSeparator" w:id="0">
    <w:p w:rsidR="00623864" w:rsidRDefault="0062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64" w:rsidRDefault="00623864">
      <w:r>
        <w:separator/>
      </w:r>
    </w:p>
  </w:footnote>
  <w:footnote w:type="continuationSeparator" w:id="0">
    <w:p w:rsidR="00623864" w:rsidRDefault="00623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27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864"/>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A37"/>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C15"/>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A7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C295D-B427-4FAE-8429-8DCF11A7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25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Dotts, Joyce M.</cp:lastModifiedBy>
  <cp:revision>5</cp:revision>
  <dcterms:created xsi:type="dcterms:W3CDTF">2017-02-15T23:22:00Z</dcterms:created>
  <dcterms:modified xsi:type="dcterms:W3CDTF">2017-05-10T21:04:00Z</dcterms:modified>
</cp:coreProperties>
</file>