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AA4" w:rsidRDefault="00763AA4" w:rsidP="00306A56">
      <w:pPr>
        <w:rPr>
          <w:b/>
        </w:rPr>
      </w:pPr>
    </w:p>
    <w:p w:rsidR="00306A56" w:rsidRPr="00306A56" w:rsidRDefault="00306A56" w:rsidP="00306A56">
      <w:pPr>
        <w:rPr>
          <w:b/>
        </w:rPr>
      </w:pPr>
      <w:r w:rsidRPr="00306A56">
        <w:rPr>
          <w:b/>
        </w:rPr>
        <w:t>Section 662.450  Initiation of Loan Repayment</w:t>
      </w:r>
    </w:p>
    <w:p w:rsidR="00306A56" w:rsidRPr="00F155CB" w:rsidRDefault="00306A56" w:rsidP="00306A56">
      <w:bookmarkStart w:id="0" w:name="_GoBack"/>
    </w:p>
    <w:bookmarkEnd w:id="0"/>
    <w:p w:rsidR="00306A56" w:rsidRPr="00306A56" w:rsidRDefault="00306A56" w:rsidP="00306A56">
      <w:pPr>
        <w:widowControl w:val="0"/>
        <w:autoSpaceDE w:val="0"/>
        <w:autoSpaceDN w:val="0"/>
        <w:adjustRightInd w:val="0"/>
      </w:pPr>
      <w:r w:rsidRPr="00306A56">
        <w:t xml:space="preserve">Loan repayment to the Agency shall be in accordance with the loan repayment provisions contained in the loan agreement. </w:t>
      </w:r>
    </w:p>
    <w:p w:rsidR="00306A56" w:rsidRPr="00306A56" w:rsidRDefault="00306A56" w:rsidP="00306A56">
      <w:pPr>
        <w:widowControl w:val="0"/>
        <w:autoSpaceDE w:val="0"/>
        <w:autoSpaceDN w:val="0"/>
        <w:adjustRightInd w:val="0"/>
      </w:pPr>
    </w:p>
    <w:p w:rsidR="00306A56" w:rsidRPr="00306A56" w:rsidRDefault="00306A56" w:rsidP="00306A56">
      <w:pPr>
        <w:widowControl w:val="0"/>
        <w:autoSpaceDE w:val="0"/>
        <w:autoSpaceDN w:val="0"/>
        <w:adjustRightInd w:val="0"/>
        <w:ind w:left="1440" w:hanging="720"/>
      </w:pPr>
      <w:r w:rsidRPr="00306A56">
        <w:t>a)</w:t>
      </w:r>
      <w:r w:rsidRPr="00306A56">
        <w:tab/>
        <w:t xml:space="preserve">Loan repayments shall commence not later than 6 months after the initiation of the loan repayment period and shall be due semiannually unless the Agency determines that the dedicated source of revenue justifies an alternative repayment plan. </w:t>
      </w:r>
    </w:p>
    <w:p w:rsidR="00306A56" w:rsidRPr="00306A56" w:rsidRDefault="00306A56" w:rsidP="00F155CB">
      <w:pPr>
        <w:widowControl w:val="0"/>
        <w:autoSpaceDE w:val="0"/>
        <w:autoSpaceDN w:val="0"/>
        <w:adjustRightInd w:val="0"/>
      </w:pPr>
    </w:p>
    <w:p w:rsidR="00306A56" w:rsidRPr="00306A56" w:rsidRDefault="00306A56" w:rsidP="00306A56">
      <w:pPr>
        <w:widowControl w:val="0"/>
        <w:autoSpaceDE w:val="0"/>
        <w:autoSpaceDN w:val="0"/>
        <w:adjustRightInd w:val="0"/>
        <w:ind w:left="1440" w:hanging="720"/>
      </w:pPr>
      <w:r w:rsidRPr="00306A56">
        <w:t>b)</w:t>
      </w:r>
      <w:r w:rsidRPr="00306A56">
        <w:tab/>
        <w:t xml:space="preserve">After the initiation of the loan repayment period date in the loan agreement, the Agency shall set a principal amount and give the loan recipient an interim repayment schedule. </w:t>
      </w:r>
    </w:p>
    <w:p w:rsidR="00306A56" w:rsidRPr="00306A56" w:rsidRDefault="00306A56" w:rsidP="00F155CB">
      <w:pPr>
        <w:widowControl w:val="0"/>
        <w:autoSpaceDE w:val="0"/>
        <w:autoSpaceDN w:val="0"/>
        <w:adjustRightInd w:val="0"/>
      </w:pPr>
    </w:p>
    <w:p w:rsidR="00306A56" w:rsidRPr="00306A56" w:rsidRDefault="00306A56" w:rsidP="00306A56">
      <w:pPr>
        <w:widowControl w:val="0"/>
        <w:autoSpaceDE w:val="0"/>
        <w:autoSpaceDN w:val="0"/>
        <w:adjustRightInd w:val="0"/>
        <w:ind w:left="1440" w:hanging="720"/>
      </w:pPr>
      <w:r w:rsidRPr="00306A56">
        <w:t>c)</w:t>
      </w:r>
      <w:r w:rsidRPr="00306A56">
        <w:tab/>
        <w:t>The final repayment schedule shall be established as set forth in Section 662.460(b).</w:t>
      </w:r>
    </w:p>
    <w:sectPr w:rsidR="00306A56" w:rsidRPr="00306A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A56" w:rsidRDefault="00306A56">
      <w:r>
        <w:separator/>
      </w:r>
    </w:p>
  </w:endnote>
  <w:endnote w:type="continuationSeparator" w:id="0">
    <w:p w:rsidR="00306A56" w:rsidRDefault="0030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A56" w:rsidRDefault="00306A56">
      <w:r>
        <w:separator/>
      </w:r>
    </w:p>
  </w:footnote>
  <w:footnote w:type="continuationSeparator" w:id="0">
    <w:p w:rsidR="00306A56" w:rsidRDefault="0030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79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A5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AA4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5CB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CDA35-FCAB-47BF-87E6-A3FF4F36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2017-02-15T23:22:00Z</dcterms:created>
  <dcterms:modified xsi:type="dcterms:W3CDTF">2019-10-08T16:16:00Z</dcterms:modified>
</cp:coreProperties>
</file>