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p w:rsidR="009E3EB5" w:rsidRPr="00B05352" w:rsidRDefault="009E3EB5" w:rsidP="009E3EB5">
      <w:pPr>
        <w:rPr>
          <w:b/>
        </w:rPr>
      </w:pPr>
      <w:r w:rsidRPr="00B05352">
        <w:rPr>
          <w:b/>
        </w:rPr>
        <w:t>Section 662.345  Loan Priority Score</w:t>
      </w:r>
    </w:p>
    <w:p w:rsidR="009E3EB5" w:rsidRPr="00B05352" w:rsidRDefault="009E3EB5" w:rsidP="001F74B0">
      <w:pPr>
        <w:widowControl w:val="0"/>
        <w:overflowPunct w:val="0"/>
        <w:autoSpaceDE w:val="0"/>
        <w:autoSpaceDN w:val="0"/>
        <w:adjustRightInd w:val="0"/>
        <w:textAlignment w:val="baseline"/>
      </w:pPr>
    </w:p>
    <w:p w:rsidR="009E3EB5" w:rsidRPr="00B05352" w:rsidRDefault="009E3EB5" w:rsidP="009E3EB5">
      <w:pPr>
        <w:widowControl w:val="0"/>
        <w:overflowPunct w:val="0"/>
        <w:autoSpaceDE w:val="0"/>
        <w:autoSpaceDN w:val="0"/>
        <w:adjustRightInd w:val="0"/>
        <w:ind w:left="1440" w:hanging="720"/>
        <w:textAlignment w:val="baseline"/>
      </w:pPr>
      <w:r w:rsidRPr="00B05352">
        <w:t>a)</w:t>
      </w:r>
      <w:bookmarkStart w:id="0" w:name="_Hlk523402588"/>
      <w:r>
        <w:tab/>
      </w:r>
      <w:r w:rsidRPr="00B05352">
        <w:t>Projects will be scored and ranked for inclusion on the Project Priority List using the loan priority score methodology set forth in this Section.</w:t>
      </w:r>
      <w:bookmarkEnd w:id="0"/>
    </w:p>
    <w:p w:rsidR="009E3EB5" w:rsidRPr="00B05352" w:rsidRDefault="009E3EB5" w:rsidP="009E3EB5">
      <w:pPr>
        <w:widowControl w:val="0"/>
        <w:overflowPunct w:val="0"/>
        <w:autoSpaceDE w:val="0"/>
        <w:autoSpaceDN w:val="0"/>
        <w:adjustRightInd w:val="0"/>
        <w:textAlignment w:val="baseline"/>
      </w:pPr>
    </w:p>
    <w:p w:rsidR="009E3EB5" w:rsidRPr="00B05352" w:rsidRDefault="009E3EB5" w:rsidP="009E3EB5">
      <w:pPr>
        <w:widowControl w:val="0"/>
        <w:overflowPunct w:val="0"/>
        <w:autoSpaceDE w:val="0"/>
        <w:autoSpaceDN w:val="0"/>
        <w:adjustRightInd w:val="0"/>
        <w:ind w:left="1440" w:hanging="720"/>
        <w:textAlignment w:val="baseline"/>
      </w:pPr>
      <w:r w:rsidRPr="00B05352">
        <w:t>b)</w:t>
      </w:r>
      <w:r>
        <w:tab/>
      </w:r>
      <w:r w:rsidRPr="00B05352">
        <w:t>The Agency will calculate the loan priority score by totaling the points awarded in subsections (e) through (k).</w:t>
      </w:r>
    </w:p>
    <w:p w:rsidR="009E3EB5" w:rsidRPr="00B05352" w:rsidRDefault="009E3EB5" w:rsidP="009E3EB5">
      <w:pPr>
        <w:widowControl w:val="0"/>
        <w:overflowPunct w:val="0"/>
        <w:autoSpaceDE w:val="0"/>
        <w:autoSpaceDN w:val="0"/>
        <w:adjustRightInd w:val="0"/>
        <w:textAlignment w:val="baseline"/>
      </w:pPr>
    </w:p>
    <w:p w:rsidR="009E3EB5" w:rsidRPr="00B05352" w:rsidRDefault="009E3EB5" w:rsidP="009E3EB5">
      <w:pPr>
        <w:widowControl w:val="0"/>
        <w:overflowPunct w:val="0"/>
        <w:autoSpaceDE w:val="0"/>
        <w:autoSpaceDN w:val="0"/>
        <w:adjustRightInd w:val="0"/>
        <w:ind w:left="1440" w:hanging="720"/>
        <w:textAlignment w:val="baseline"/>
      </w:pPr>
      <w:r w:rsidRPr="00B05352">
        <w:t>c)</w:t>
      </w:r>
      <w:r>
        <w:tab/>
      </w:r>
      <w:r w:rsidRPr="00B05352">
        <w:t>Applicants with a higher loan priority score will be ranked above applicants with a lower loan priority score on the Project Priority List.</w:t>
      </w:r>
    </w:p>
    <w:p w:rsidR="009E3EB5" w:rsidRPr="00B05352" w:rsidRDefault="009E3EB5" w:rsidP="009E3EB5">
      <w:pPr>
        <w:widowControl w:val="0"/>
        <w:overflowPunct w:val="0"/>
        <w:autoSpaceDE w:val="0"/>
        <w:autoSpaceDN w:val="0"/>
        <w:adjustRightInd w:val="0"/>
        <w:textAlignment w:val="baseline"/>
      </w:pPr>
    </w:p>
    <w:p w:rsidR="009E3EB5" w:rsidRPr="00B05352" w:rsidRDefault="009E3EB5" w:rsidP="009E3EB5">
      <w:pPr>
        <w:widowControl w:val="0"/>
        <w:overflowPunct w:val="0"/>
        <w:autoSpaceDE w:val="0"/>
        <w:autoSpaceDN w:val="0"/>
        <w:adjustRightInd w:val="0"/>
        <w:ind w:left="1440" w:hanging="720"/>
        <w:textAlignment w:val="baseline"/>
      </w:pPr>
      <w:r w:rsidRPr="00B05352">
        <w:t>d)</w:t>
      </w:r>
      <w:r>
        <w:tab/>
      </w:r>
      <w:r w:rsidRPr="00B05352">
        <w:t xml:space="preserve">Only projects that have a submitted a Funding Nomination Form and have a project plan approved by </w:t>
      </w:r>
      <w:r w:rsidR="002E29AC">
        <w:t xml:space="preserve">the </w:t>
      </w:r>
      <w:r w:rsidRPr="00B05352">
        <w:t>Agency will be scored pursuant to this Section.</w:t>
      </w:r>
    </w:p>
    <w:p w:rsidR="009E3EB5" w:rsidRPr="00B05352" w:rsidRDefault="009E3EB5" w:rsidP="009E3EB5">
      <w:pPr>
        <w:widowControl w:val="0"/>
        <w:overflowPunct w:val="0"/>
        <w:autoSpaceDE w:val="0"/>
        <w:autoSpaceDN w:val="0"/>
        <w:adjustRightInd w:val="0"/>
        <w:textAlignment w:val="baseline"/>
      </w:pPr>
    </w:p>
    <w:p w:rsidR="009E3EB5" w:rsidRPr="00B05352" w:rsidRDefault="009E3EB5" w:rsidP="009E3EB5">
      <w:pPr>
        <w:ind w:left="1440" w:hanging="720"/>
      </w:pPr>
      <w:r w:rsidRPr="00B05352">
        <w:t>e)</w:t>
      </w:r>
      <w:r>
        <w:tab/>
      </w:r>
      <w:r w:rsidRPr="00B05352">
        <w:t xml:space="preserve">Compliance and Water Quality </w:t>
      </w:r>
    </w:p>
    <w:p w:rsidR="009E3EB5" w:rsidRPr="00B05352" w:rsidRDefault="009E3EB5" w:rsidP="001F74B0"/>
    <w:p w:rsidR="009E3EB5" w:rsidRPr="00B05352" w:rsidRDefault="009E3EB5" w:rsidP="009E3EB5">
      <w:pPr>
        <w:ind w:left="2160" w:hanging="720"/>
      </w:pPr>
      <w:r w:rsidRPr="00B05352">
        <w:t>1)</w:t>
      </w:r>
      <w:r>
        <w:tab/>
      </w:r>
      <w:r w:rsidRPr="00B05352">
        <w:t>A maximum of 4</w:t>
      </w:r>
      <w:r w:rsidR="00B05885">
        <w:t>75</w:t>
      </w:r>
      <w:r w:rsidRPr="00B05352">
        <w:t xml:space="preserve"> points may be awarded under this subsection</w:t>
      </w:r>
      <w:r w:rsidR="00B5339F">
        <w:t xml:space="preserve"> (e)</w:t>
      </w:r>
      <w:r w:rsidRPr="00B05352">
        <w:t xml:space="preserve">. </w:t>
      </w:r>
    </w:p>
    <w:p w:rsidR="009E3EB5" w:rsidRPr="00B05352" w:rsidRDefault="009E3EB5" w:rsidP="009E3EB5"/>
    <w:p w:rsidR="009E3EB5" w:rsidRPr="00B05352" w:rsidRDefault="009E3EB5" w:rsidP="009E3EB5">
      <w:pPr>
        <w:ind w:left="2160" w:hanging="720"/>
      </w:pPr>
      <w:r w:rsidRPr="00B05352">
        <w:t>2)</w:t>
      </w:r>
      <w:r>
        <w:tab/>
      </w:r>
      <w:r w:rsidRPr="00B05352">
        <w:t>150 points will be awarded if the project will remedy an acute violation or health hazard, as those terms are defined in Section 662.110.</w:t>
      </w:r>
    </w:p>
    <w:p w:rsidR="009E3EB5" w:rsidRPr="00B05352" w:rsidRDefault="009E3EB5" w:rsidP="001F74B0"/>
    <w:p w:rsidR="009E3EB5" w:rsidRPr="00B05352" w:rsidRDefault="009E3EB5" w:rsidP="009E3EB5">
      <w:pPr>
        <w:ind w:left="2160" w:hanging="720"/>
      </w:pPr>
      <w:r w:rsidRPr="00B05352">
        <w:t>3)</w:t>
      </w:r>
      <w:r>
        <w:tab/>
      </w:r>
      <w:r w:rsidRPr="00B05352">
        <w:t xml:space="preserve">100 points will be awarded if the project will remedy a chronic violation, as defined in Section 662.110. </w:t>
      </w:r>
    </w:p>
    <w:p w:rsidR="009E3EB5" w:rsidRPr="00B05352" w:rsidRDefault="009E3EB5" w:rsidP="009E3EB5"/>
    <w:p w:rsidR="009E3EB5" w:rsidRPr="00B05352" w:rsidRDefault="009E3EB5" w:rsidP="009E3EB5">
      <w:pPr>
        <w:ind w:left="2160" w:hanging="720"/>
      </w:pPr>
      <w:r w:rsidRPr="00B05352">
        <w:t>4)</w:t>
      </w:r>
      <w:r>
        <w:tab/>
      </w:r>
      <w:r w:rsidRPr="00B05352">
        <w:t>75 points will be awarded if the project is expected to result in the applicant</w:t>
      </w:r>
      <w:r>
        <w:t>'</w:t>
      </w:r>
      <w:r w:rsidRPr="00B05352">
        <w:t xml:space="preserve">s removal from the Restricted Status </w:t>
      </w:r>
      <w:r w:rsidR="00A355C7">
        <w:t>L</w:t>
      </w:r>
      <w:r w:rsidRPr="00B05352">
        <w:t xml:space="preserve">ist established in 35 Ill. Adm. Code 602.106 or Critical Review </w:t>
      </w:r>
      <w:r w:rsidR="00A355C7">
        <w:t>L</w:t>
      </w:r>
      <w:r w:rsidRPr="00B05352">
        <w:t>ist established in 35 Ill. Adm. Code 602.107</w:t>
      </w:r>
      <w:r w:rsidR="00A355C7">
        <w:t>.</w:t>
      </w:r>
    </w:p>
    <w:p w:rsidR="009E3EB5" w:rsidRPr="00B05352" w:rsidRDefault="009E3EB5" w:rsidP="001F74B0"/>
    <w:p w:rsidR="006D05C8" w:rsidRDefault="006D05C8" w:rsidP="009E3EB5">
      <w:pPr>
        <w:ind w:left="2160" w:hanging="720"/>
      </w:pPr>
      <w:bookmarkStart w:id="1" w:name="_Hlk525799465"/>
      <w:r>
        <w:t>5)</w:t>
      </w:r>
      <w:r>
        <w:tab/>
        <w:t>75 points will be awarded if the project consolidates two or more community water supplies into a single community water supply.</w:t>
      </w:r>
    </w:p>
    <w:p w:rsidR="006D05C8" w:rsidRDefault="006D05C8" w:rsidP="001F74B0"/>
    <w:p w:rsidR="009E3EB5" w:rsidRPr="00B05352" w:rsidRDefault="006D05C8" w:rsidP="009E3EB5">
      <w:pPr>
        <w:ind w:left="2160" w:hanging="720"/>
      </w:pPr>
      <w:r>
        <w:t>6</w:t>
      </w:r>
      <w:r w:rsidR="009E3EB5" w:rsidRPr="00B05352">
        <w:t>)</w:t>
      </w:r>
      <w:r w:rsidR="009E3EB5">
        <w:tab/>
      </w:r>
      <w:r w:rsidR="009E3EB5" w:rsidRPr="00B05352">
        <w:t xml:space="preserve">50 points will be awarded if the project will replace lead service lines. </w:t>
      </w:r>
    </w:p>
    <w:bookmarkEnd w:id="1"/>
    <w:p w:rsidR="009E3EB5" w:rsidRPr="00B05352" w:rsidRDefault="009E3EB5" w:rsidP="009E3EB5"/>
    <w:p w:rsidR="009E3EB5" w:rsidRPr="00B05352" w:rsidRDefault="006D05C8" w:rsidP="009E3EB5">
      <w:pPr>
        <w:ind w:left="2160" w:hanging="720"/>
      </w:pPr>
      <w:r>
        <w:t>7</w:t>
      </w:r>
      <w:r w:rsidR="009E3EB5" w:rsidRPr="00B05352">
        <w:t>)</w:t>
      </w:r>
      <w:r w:rsidR="009E3EB5">
        <w:tab/>
      </w:r>
      <w:r w:rsidR="009E3EB5" w:rsidRPr="00B05352">
        <w:t>25 points will be awarded if the project will result in the applicant</w:t>
      </w:r>
      <w:r w:rsidR="009E3EB5">
        <w:t>'</w:t>
      </w:r>
      <w:r w:rsidR="009E3EB5" w:rsidRPr="00B05352">
        <w:t>s compliance with secondary maximum contaminant levels as set forth in 40 CFR 143.3 (2018).</w:t>
      </w:r>
    </w:p>
    <w:p w:rsidR="009E3EB5" w:rsidRPr="00B05352" w:rsidRDefault="009E3EB5" w:rsidP="009E3EB5"/>
    <w:p w:rsidR="009E3EB5" w:rsidRPr="00B05352" w:rsidRDefault="009E3EB5" w:rsidP="009E3EB5">
      <w:pPr>
        <w:ind w:firstLine="720"/>
      </w:pPr>
      <w:r w:rsidRPr="00B05352">
        <w:t>f)</w:t>
      </w:r>
      <w:r>
        <w:tab/>
      </w:r>
      <w:r w:rsidRPr="00B05352">
        <w:t xml:space="preserve">Protection of Water Source </w:t>
      </w:r>
    </w:p>
    <w:p w:rsidR="009E3EB5" w:rsidRPr="00B05352" w:rsidRDefault="009E3EB5" w:rsidP="009E3EB5"/>
    <w:p w:rsidR="009E3EB5" w:rsidRPr="00B05352" w:rsidRDefault="009E3EB5" w:rsidP="009E3EB5">
      <w:pPr>
        <w:ind w:left="2160" w:hanging="720"/>
      </w:pPr>
      <w:r w:rsidRPr="00B05352">
        <w:t>1)</w:t>
      </w:r>
      <w:r>
        <w:tab/>
      </w:r>
      <w:r w:rsidRPr="00B05352">
        <w:t>A maximum of 150 points may be awarded under this subsection</w:t>
      </w:r>
      <w:r w:rsidR="00A355C7">
        <w:t xml:space="preserve"> (f)</w:t>
      </w:r>
      <w:r w:rsidRPr="00B05352">
        <w:t xml:space="preserve">. </w:t>
      </w:r>
    </w:p>
    <w:p w:rsidR="009E3EB5" w:rsidRPr="00B05352" w:rsidRDefault="009E3EB5" w:rsidP="009E3EB5"/>
    <w:p w:rsidR="009E3EB5" w:rsidRPr="00B05352" w:rsidRDefault="009E3EB5" w:rsidP="009E3EB5">
      <w:pPr>
        <w:ind w:left="2160" w:hanging="720"/>
      </w:pPr>
      <w:r w:rsidRPr="00B05352">
        <w:t>2)</w:t>
      </w:r>
      <w:r>
        <w:tab/>
      </w:r>
      <w:r w:rsidRPr="00B05352">
        <w:t>150 points will be awarded if the applicant has implemented a Source Water Protection Plan as provided in 35 Ill. Adm. Code 604.</w:t>
      </w:r>
    </w:p>
    <w:p w:rsidR="009E3EB5" w:rsidRPr="00B05352" w:rsidRDefault="009E3EB5" w:rsidP="001F74B0"/>
    <w:p w:rsidR="009E3EB5" w:rsidRPr="00B05352" w:rsidRDefault="009E3EB5" w:rsidP="009E3EB5">
      <w:pPr>
        <w:ind w:left="2160" w:hanging="720"/>
      </w:pPr>
      <w:r w:rsidRPr="00B05352">
        <w:lastRenderedPageBreak/>
        <w:t>3)</w:t>
      </w:r>
      <w:r>
        <w:tab/>
      </w:r>
      <w:r w:rsidRPr="00B05352">
        <w:t>75 points will be awarded if the applicant has not implemented</w:t>
      </w:r>
      <w:r w:rsidR="00A355C7">
        <w:t>,</w:t>
      </w:r>
      <w:r w:rsidRPr="00B05352">
        <w:t xml:space="preserve"> but has obtained Agency approval of</w:t>
      </w:r>
      <w:r w:rsidR="00A355C7">
        <w:t>,</w:t>
      </w:r>
      <w:r w:rsidRPr="00B05352">
        <w:t xml:space="preserve"> its Source Water Protection Plan as provided in 35 Ill. Adm. Code 604.335.</w:t>
      </w:r>
    </w:p>
    <w:p w:rsidR="009E3EB5" w:rsidRPr="00B05352" w:rsidRDefault="009E3EB5" w:rsidP="009E3EB5"/>
    <w:p w:rsidR="009E3EB5" w:rsidRPr="00B05352" w:rsidRDefault="009E3EB5" w:rsidP="009E3EB5">
      <w:pPr>
        <w:ind w:firstLine="720"/>
      </w:pPr>
      <w:r w:rsidRPr="00B05352">
        <w:t>g)</w:t>
      </w:r>
      <w:r>
        <w:tab/>
      </w:r>
      <w:r w:rsidRPr="00B05352">
        <w:t>Protection of Assets</w:t>
      </w:r>
    </w:p>
    <w:p w:rsidR="009E3EB5" w:rsidRPr="00B05352" w:rsidRDefault="009E3EB5" w:rsidP="001F74B0"/>
    <w:p w:rsidR="009E3EB5" w:rsidRPr="00B05352" w:rsidRDefault="009E3EB5" w:rsidP="009E3EB5">
      <w:pPr>
        <w:ind w:left="2160" w:hanging="720"/>
      </w:pPr>
      <w:r w:rsidRPr="00B05352">
        <w:t>1)</w:t>
      </w:r>
      <w:r>
        <w:tab/>
      </w:r>
      <w:r w:rsidRPr="00B05352">
        <w:t>A maximum of 75 points may be awarded under this subsection</w:t>
      </w:r>
      <w:r w:rsidR="00A355C7">
        <w:t xml:space="preserve"> (g)</w:t>
      </w:r>
      <w:r w:rsidRPr="00B05352">
        <w:t xml:space="preserve">. </w:t>
      </w:r>
    </w:p>
    <w:p w:rsidR="009E3EB5" w:rsidRPr="00B05352" w:rsidRDefault="009E3EB5" w:rsidP="009E3EB5"/>
    <w:p w:rsidR="009E3EB5" w:rsidRPr="00B05352" w:rsidRDefault="009E3EB5" w:rsidP="009E3EB5">
      <w:pPr>
        <w:ind w:left="2160" w:hanging="720"/>
      </w:pPr>
      <w:r w:rsidRPr="00B05352">
        <w:t>2)</w:t>
      </w:r>
      <w:r>
        <w:tab/>
      </w:r>
      <w:r w:rsidRPr="00B05352">
        <w:t xml:space="preserve">75 points will be awarded if the applicant is implementing an asset management plan as defined in Section 662.110. </w:t>
      </w:r>
    </w:p>
    <w:p w:rsidR="009E3EB5" w:rsidRPr="00B05352" w:rsidRDefault="009E3EB5" w:rsidP="001F74B0"/>
    <w:p w:rsidR="009E3EB5" w:rsidRPr="00B05352" w:rsidRDefault="009E3EB5" w:rsidP="009E3EB5">
      <w:pPr>
        <w:ind w:left="2160" w:hanging="720"/>
      </w:pPr>
      <w:r w:rsidRPr="00B05352">
        <w:t>3)</w:t>
      </w:r>
      <w:r>
        <w:tab/>
      </w:r>
      <w:r w:rsidRPr="00B05352">
        <w:t xml:space="preserve">25 points will be awarded if the applicant is developing an asset management plan as defined in Section 662.110. </w:t>
      </w:r>
    </w:p>
    <w:p w:rsidR="009E3EB5" w:rsidRPr="00B05352" w:rsidRDefault="009E3EB5" w:rsidP="009E3EB5"/>
    <w:p w:rsidR="009E3EB5" w:rsidRPr="00B05352" w:rsidRDefault="009E3EB5" w:rsidP="009E3EB5">
      <w:pPr>
        <w:ind w:firstLine="720"/>
      </w:pPr>
      <w:r w:rsidRPr="00B05352">
        <w:t>h)</w:t>
      </w:r>
      <w:r>
        <w:tab/>
      </w:r>
      <w:r w:rsidRPr="00B05352">
        <w:t>Conservation and Green Infrastructure</w:t>
      </w:r>
    </w:p>
    <w:p w:rsidR="009E3EB5" w:rsidRPr="00B05352" w:rsidRDefault="009E3EB5" w:rsidP="009E3EB5"/>
    <w:p w:rsidR="009E3EB5" w:rsidRPr="00B05352" w:rsidRDefault="009E3EB5" w:rsidP="009E3EB5">
      <w:pPr>
        <w:ind w:left="720" w:firstLine="720"/>
      </w:pPr>
      <w:r w:rsidRPr="00B05352">
        <w:t>1)</w:t>
      </w:r>
      <w:r>
        <w:tab/>
      </w:r>
      <w:r w:rsidRPr="00B05352">
        <w:t>A maximum of 70 points may be awarded under this subsection</w:t>
      </w:r>
      <w:r w:rsidR="00A355C7">
        <w:t xml:space="preserve"> (h)</w:t>
      </w:r>
      <w:r w:rsidRPr="00B05352">
        <w:t xml:space="preserve">. </w:t>
      </w:r>
    </w:p>
    <w:p w:rsidR="009E3EB5" w:rsidRPr="00B05352" w:rsidRDefault="009E3EB5" w:rsidP="009E3EB5"/>
    <w:p w:rsidR="009E3EB5" w:rsidRPr="00B05352" w:rsidRDefault="009E3EB5" w:rsidP="009E3EB5">
      <w:pPr>
        <w:ind w:left="2160" w:hanging="720"/>
      </w:pPr>
      <w:r w:rsidRPr="00B05352">
        <w:t>2)</w:t>
      </w:r>
      <w:r>
        <w:tab/>
      </w:r>
      <w:r w:rsidRPr="00B05352">
        <w:t>15 points will be awarded if the project includes or is based upon completion of a system-wide water audit (e.g.</w:t>
      </w:r>
      <w:r w:rsidR="00A355C7">
        <w:t>,</w:t>
      </w:r>
      <w:r w:rsidRPr="00B05352">
        <w:t xml:space="preserve"> water loss accounting), or contains other quantifiable water conservation or efficiency measures, including, but not limited to, metering and water reuse. </w:t>
      </w:r>
    </w:p>
    <w:p w:rsidR="009E3EB5" w:rsidRPr="00B05352" w:rsidRDefault="009E3EB5" w:rsidP="001F74B0"/>
    <w:p w:rsidR="009E3EB5" w:rsidRPr="00B05352" w:rsidRDefault="009E3EB5" w:rsidP="009E3EB5">
      <w:pPr>
        <w:ind w:left="2160" w:hanging="720"/>
      </w:pPr>
      <w:r w:rsidRPr="00B05352">
        <w:t>3)</w:t>
      </w:r>
      <w:r>
        <w:tab/>
      </w:r>
      <w:r w:rsidRPr="00B05352">
        <w:t>10 points will be awarded if the utility rate structuring promotes water conservation.</w:t>
      </w:r>
    </w:p>
    <w:p w:rsidR="009E3EB5" w:rsidRPr="00B05352" w:rsidRDefault="009E3EB5" w:rsidP="001F74B0"/>
    <w:p w:rsidR="009E3EB5" w:rsidRPr="00B05352" w:rsidRDefault="009E3EB5" w:rsidP="009E3EB5">
      <w:pPr>
        <w:ind w:left="2160" w:hanging="720"/>
      </w:pPr>
      <w:r w:rsidRPr="00B05352">
        <w:t>4)</w:t>
      </w:r>
      <w:r>
        <w:tab/>
      </w:r>
      <w:r w:rsidRPr="00B05352">
        <w:t>10 points will be awarded if the project utilizes</w:t>
      </w:r>
      <w:r w:rsidR="00A355C7">
        <w:t>:</w:t>
      </w:r>
    </w:p>
    <w:p w:rsidR="009E3EB5" w:rsidRPr="00B05352" w:rsidRDefault="009E3EB5" w:rsidP="001F74B0"/>
    <w:p w:rsidR="009E3EB5" w:rsidRPr="00B05352" w:rsidRDefault="009E3EB5" w:rsidP="009E3EB5">
      <w:pPr>
        <w:ind w:left="2880" w:hanging="720"/>
      </w:pPr>
      <w:r w:rsidRPr="00B05352">
        <w:t>A)</w:t>
      </w:r>
      <w:r>
        <w:tab/>
      </w:r>
      <w:r w:rsidRPr="00B05352">
        <w:t>improved technologies and practices to reduce energy consumption or uses energy in a more efficient way; or</w:t>
      </w:r>
    </w:p>
    <w:p w:rsidR="009E3EB5" w:rsidRPr="00B05352" w:rsidRDefault="009E3EB5" w:rsidP="001F74B0"/>
    <w:p w:rsidR="009E3EB5" w:rsidRPr="00B05352" w:rsidRDefault="009E3EB5" w:rsidP="009E3EB5">
      <w:pPr>
        <w:ind w:left="2880" w:hanging="720"/>
      </w:pPr>
      <w:r w:rsidRPr="00B05352">
        <w:t>B)</w:t>
      </w:r>
      <w:r>
        <w:tab/>
      </w:r>
      <w:r w:rsidRPr="00B05352">
        <w:t>renewable energy to reduce water system expenditures or produces renewable energy through measures including, but not limited to, solar panels or wind turbines.</w:t>
      </w:r>
    </w:p>
    <w:p w:rsidR="009E3EB5" w:rsidRPr="00B05352" w:rsidRDefault="009E3EB5" w:rsidP="001F74B0"/>
    <w:p w:rsidR="009E3EB5" w:rsidRPr="00B05352" w:rsidRDefault="009E3EB5" w:rsidP="009E3EB5">
      <w:pPr>
        <w:ind w:left="2160" w:hanging="720"/>
      </w:pPr>
      <w:r w:rsidRPr="00B05352">
        <w:t>5)</w:t>
      </w:r>
      <w:r>
        <w:tab/>
      </w:r>
      <w:r w:rsidRPr="00B05352">
        <w:t>20 points will be awarded if the project contains resiliency components, including facilities built for redundancy, or if the project assists a loan applicant with planning for potential service disruptions, natural or manmade.</w:t>
      </w:r>
    </w:p>
    <w:p w:rsidR="009E3EB5" w:rsidRPr="00B05352" w:rsidRDefault="009E3EB5" w:rsidP="001F74B0"/>
    <w:p w:rsidR="009E3EB5" w:rsidRPr="00B05352" w:rsidRDefault="009E3EB5" w:rsidP="009E3EB5">
      <w:pPr>
        <w:ind w:left="2160" w:hanging="720"/>
      </w:pPr>
      <w:r w:rsidRPr="00B05352">
        <w:t>6)</w:t>
      </w:r>
      <w:r>
        <w:tab/>
      </w:r>
      <w:r w:rsidRPr="00B05352">
        <w:t>15 points will be awarded if the project implements green infrastructure including, but not limited to, green roofs, pervious pavement, rainwater harvesting or cisterns, sustainable landscaping, constructed wetlands, LEED certified buildings, and riparian buffers</w:t>
      </w:r>
      <w:r w:rsidR="00A355C7">
        <w:t>.</w:t>
      </w:r>
    </w:p>
    <w:p w:rsidR="009E3EB5" w:rsidRPr="00B05352" w:rsidRDefault="009E3EB5" w:rsidP="001F74B0"/>
    <w:p w:rsidR="009E3EB5" w:rsidRPr="00B05352" w:rsidRDefault="009E3EB5" w:rsidP="009E3EB5">
      <w:pPr>
        <w:ind w:firstLine="720"/>
      </w:pPr>
      <w:r w:rsidRPr="00B05352">
        <w:t>i)</w:t>
      </w:r>
      <w:r>
        <w:tab/>
      </w:r>
      <w:r w:rsidRPr="00B05352">
        <w:t>Readiness to Proceed</w:t>
      </w:r>
    </w:p>
    <w:p w:rsidR="009E3EB5" w:rsidRPr="00B05352" w:rsidRDefault="009E3EB5" w:rsidP="009E3EB5"/>
    <w:p w:rsidR="009E3EB5" w:rsidRPr="00B05352" w:rsidRDefault="009E3EB5" w:rsidP="009E3EB5">
      <w:pPr>
        <w:ind w:left="2160" w:hanging="720"/>
      </w:pPr>
      <w:r w:rsidRPr="00B05352">
        <w:t>1)</w:t>
      </w:r>
      <w:r>
        <w:tab/>
      </w:r>
      <w:r w:rsidRPr="00B05352">
        <w:t>A maximum of 120 points may be awarded under this subsection</w:t>
      </w:r>
      <w:r w:rsidR="00A355C7">
        <w:t xml:space="preserve"> (i)</w:t>
      </w:r>
      <w:r w:rsidRPr="00B05352">
        <w:t xml:space="preserve">. </w:t>
      </w:r>
    </w:p>
    <w:p w:rsidR="009E3EB5" w:rsidRPr="00B05352" w:rsidRDefault="009E3EB5" w:rsidP="009E3EB5"/>
    <w:p w:rsidR="009E3EB5" w:rsidRPr="00B05352" w:rsidRDefault="009E3EB5" w:rsidP="009E3EB5">
      <w:pPr>
        <w:ind w:left="2160" w:hanging="720"/>
      </w:pPr>
      <w:r w:rsidRPr="00B05352">
        <w:t>2)</w:t>
      </w:r>
      <w:r>
        <w:tab/>
      </w:r>
      <w:r w:rsidRPr="00B05352">
        <w:t>20 points will be awarded if the loan application required by Section 662.350(a) has been submitted to the Agency.</w:t>
      </w:r>
    </w:p>
    <w:p w:rsidR="009E3EB5" w:rsidRPr="00B05352" w:rsidRDefault="009E3EB5" w:rsidP="001F74B0"/>
    <w:p w:rsidR="009E3EB5" w:rsidRPr="00B05352" w:rsidRDefault="009E3EB5" w:rsidP="009E3EB5">
      <w:pPr>
        <w:ind w:left="2160" w:hanging="720"/>
      </w:pPr>
      <w:r w:rsidRPr="00B05352">
        <w:t>3)</w:t>
      </w:r>
      <w:r>
        <w:tab/>
      </w:r>
      <w:r w:rsidRPr="00B05352">
        <w:t xml:space="preserve">20 points will be awarded if the applicant has obtained necessary permits to begin construction of the project or the Agency determines that no permit is required for the project.  </w:t>
      </w:r>
    </w:p>
    <w:p w:rsidR="009E3EB5" w:rsidRPr="00B05352" w:rsidRDefault="009E3EB5" w:rsidP="001F74B0"/>
    <w:p w:rsidR="009E3EB5" w:rsidRPr="00B05352" w:rsidRDefault="009E3EB5" w:rsidP="009E3EB5">
      <w:pPr>
        <w:ind w:left="2160" w:hanging="720"/>
      </w:pPr>
      <w:r w:rsidRPr="00B05352">
        <w:t>4)</w:t>
      </w:r>
      <w:r>
        <w:tab/>
      </w:r>
      <w:r w:rsidRPr="00B05352">
        <w:t>40 points will be awarded if the req</w:t>
      </w:r>
      <w:r w:rsidR="00A355C7">
        <w:t xml:space="preserve">uirements of Section 662.350(a) through </w:t>
      </w:r>
      <w:r w:rsidRPr="00B05352">
        <w:t xml:space="preserve">(d) have been satisfied. </w:t>
      </w:r>
    </w:p>
    <w:p w:rsidR="009E3EB5" w:rsidRPr="00B05352" w:rsidRDefault="009E3EB5" w:rsidP="001F74B0"/>
    <w:p w:rsidR="009E3EB5" w:rsidRPr="00B05352" w:rsidRDefault="009E3EB5" w:rsidP="009E3EB5">
      <w:pPr>
        <w:ind w:left="2160" w:hanging="720"/>
      </w:pPr>
      <w:r w:rsidRPr="00B05352">
        <w:t>5)</w:t>
      </w:r>
      <w:r>
        <w:tab/>
      </w:r>
      <w:r w:rsidRPr="00B05352">
        <w:t xml:space="preserve">40 points will be awarded if the requirement of Section 662.350(e) has been satisfied. </w:t>
      </w:r>
    </w:p>
    <w:p w:rsidR="009E3EB5" w:rsidRPr="00B05352" w:rsidRDefault="009E3EB5" w:rsidP="001F74B0">
      <w:pPr>
        <w:rPr>
          <w:highlight w:val="yellow"/>
        </w:rPr>
      </w:pPr>
    </w:p>
    <w:p w:rsidR="009E3EB5" w:rsidRPr="00B05352" w:rsidRDefault="009E3EB5" w:rsidP="009E3EB5">
      <w:pPr>
        <w:ind w:firstLine="720"/>
      </w:pPr>
      <w:r w:rsidRPr="00B05352">
        <w:t>j)</w:t>
      </w:r>
      <w:r>
        <w:tab/>
      </w:r>
      <w:r w:rsidRPr="00B05352">
        <w:t>Economic Factors</w:t>
      </w:r>
    </w:p>
    <w:p w:rsidR="009E3EB5" w:rsidRPr="00B05352" w:rsidRDefault="009E3EB5" w:rsidP="009E3EB5"/>
    <w:p w:rsidR="009E3EB5" w:rsidRPr="00B05352" w:rsidRDefault="009E3EB5" w:rsidP="009E3EB5">
      <w:pPr>
        <w:ind w:left="2160" w:hanging="720"/>
      </w:pPr>
      <w:r w:rsidRPr="00B05352">
        <w:t>1)</w:t>
      </w:r>
      <w:r>
        <w:tab/>
      </w:r>
      <w:r w:rsidRPr="00B05352">
        <w:t>A maximum of 135 points may be awarded under this subsection</w:t>
      </w:r>
      <w:r w:rsidR="00A355C7">
        <w:t xml:space="preserve"> (j)</w:t>
      </w:r>
      <w:r w:rsidRPr="00B05352">
        <w:t xml:space="preserve">. </w:t>
      </w:r>
    </w:p>
    <w:p w:rsidR="009E3EB5" w:rsidRPr="00B05352" w:rsidRDefault="009E3EB5" w:rsidP="009E3EB5"/>
    <w:p w:rsidR="009E3EB5" w:rsidRPr="00B05352" w:rsidRDefault="009E3EB5" w:rsidP="009E3EB5">
      <w:pPr>
        <w:ind w:left="2160" w:hanging="720"/>
      </w:pPr>
      <w:r w:rsidRPr="00B05352">
        <w:t>2)</w:t>
      </w:r>
      <w:bookmarkStart w:id="2" w:name="_Hlk521923309"/>
      <w:r>
        <w:tab/>
      </w:r>
      <w:r w:rsidRPr="00B05352">
        <w:t>Medi</w:t>
      </w:r>
      <w:r w:rsidR="0023561F">
        <w:t>an</w:t>
      </w:r>
      <w:r w:rsidRPr="00B05352">
        <w:t xml:space="preserve"> Household Income (MHI).  The following points will be awarded based on the MHI of the applicant</w:t>
      </w:r>
      <w:r>
        <w:t>'</w:t>
      </w:r>
      <w:r w:rsidRPr="00B05352">
        <w:t xml:space="preserve">s service population as a percentage of the statewide average MHI: </w:t>
      </w:r>
    </w:p>
    <w:p w:rsidR="009E3EB5" w:rsidRPr="00B05352" w:rsidRDefault="009E3EB5" w:rsidP="001F74B0"/>
    <w:tbl>
      <w:tblPr>
        <w:tblW w:w="4703" w:type="dxa"/>
        <w:tblInd w:w="2960" w:type="dxa"/>
        <w:tblCellMar>
          <w:left w:w="0" w:type="dxa"/>
          <w:right w:w="0" w:type="dxa"/>
        </w:tblCellMar>
        <w:tblLook w:val="04A0" w:firstRow="1" w:lastRow="0" w:firstColumn="1" w:lastColumn="0" w:noHBand="0" w:noVBand="1"/>
      </w:tblPr>
      <w:tblGrid>
        <w:gridCol w:w="1080"/>
        <w:gridCol w:w="3623"/>
      </w:tblGrid>
      <w:tr w:rsidR="009E3EB5" w:rsidRPr="00B05352" w:rsidTr="00B05352">
        <w:trPr>
          <w:trHeight w:val="320"/>
        </w:trPr>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3EB5" w:rsidRPr="00B05352" w:rsidRDefault="009E3EB5" w:rsidP="00B05352">
            <w:pPr>
              <w:jc w:val="center"/>
            </w:pPr>
            <w:r w:rsidRPr="00B05352">
              <w:rPr>
                <w:b/>
                <w:bCs/>
              </w:rPr>
              <w:t>Points</w:t>
            </w:r>
          </w:p>
        </w:tc>
        <w:tc>
          <w:tcPr>
            <w:tcW w:w="36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E3EB5" w:rsidRPr="00B05352" w:rsidRDefault="009E3EB5" w:rsidP="00B05352">
            <w:pPr>
              <w:jc w:val="center"/>
            </w:pPr>
            <w:r w:rsidRPr="00B05352">
              <w:rPr>
                <w:b/>
                <w:bCs/>
              </w:rPr>
              <w:t>MHI as % of Statewide MHI</w:t>
            </w:r>
          </w:p>
        </w:tc>
      </w:tr>
      <w:tr w:rsidR="009E3EB5" w:rsidRPr="00B05352" w:rsidTr="00B05352">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3EB5" w:rsidRPr="00B05352" w:rsidRDefault="009E3EB5" w:rsidP="00B05352">
            <w:pPr>
              <w:jc w:val="center"/>
            </w:pPr>
            <w:r w:rsidRPr="00B05352">
              <w:t>50</w:t>
            </w:r>
          </w:p>
        </w:tc>
        <w:tc>
          <w:tcPr>
            <w:tcW w:w="3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3EB5" w:rsidRPr="00B05352" w:rsidRDefault="009E3EB5" w:rsidP="00B05352">
            <w:pPr>
              <w:jc w:val="center"/>
            </w:pPr>
            <w:r w:rsidRPr="00B05352">
              <w:t>Below 70%</w:t>
            </w:r>
          </w:p>
        </w:tc>
      </w:tr>
      <w:tr w:rsidR="009E3EB5" w:rsidRPr="00B05352" w:rsidTr="00B05352">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3EB5" w:rsidRPr="00B05352" w:rsidRDefault="009E3EB5" w:rsidP="00B05352">
            <w:pPr>
              <w:jc w:val="center"/>
            </w:pPr>
            <w:r w:rsidRPr="00B05352">
              <w:t>40</w:t>
            </w:r>
          </w:p>
        </w:tc>
        <w:tc>
          <w:tcPr>
            <w:tcW w:w="3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3EB5" w:rsidRPr="00B05352" w:rsidRDefault="009E3EB5" w:rsidP="00B05352">
            <w:pPr>
              <w:jc w:val="center"/>
            </w:pPr>
            <w:r w:rsidRPr="00B05352">
              <w:t>70 -</w:t>
            </w:r>
            <w:r w:rsidR="00A355C7">
              <w:t xml:space="preserve"> </w:t>
            </w:r>
            <w:r w:rsidRPr="00B05352">
              <w:t>79.99%</w:t>
            </w:r>
          </w:p>
        </w:tc>
      </w:tr>
      <w:tr w:rsidR="009E3EB5" w:rsidRPr="00B05352" w:rsidTr="00B05352">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3EB5" w:rsidRPr="00B05352" w:rsidRDefault="009E3EB5" w:rsidP="00B05352">
            <w:pPr>
              <w:jc w:val="center"/>
            </w:pPr>
            <w:r w:rsidRPr="00B05352">
              <w:t>30</w:t>
            </w:r>
          </w:p>
        </w:tc>
        <w:tc>
          <w:tcPr>
            <w:tcW w:w="3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3EB5" w:rsidRPr="00B05352" w:rsidRDefault="009E3EB5" w:rsidP="00B05352">
            <w:pPr>
              <w:jc w:val="center"/>
            </w:pPr>
            <w:r w:rsidRPr="00B05352">
              <w:t>80</w:t>
            </w:r>
            <w:r w:rsidR="00A355C7">
              <w:t xml:space="preserve"> </w:t>
            </w:r>
            <w:r w:rsidRPr="00B05352">
              <w:t>-</w:t>
            </w:r>
            <w:r w:rsidR="00A355C7">
              <w:t xml:space="preserve"> </w:t>
            </w:r>
            <w:r w:rsidRPr="00B05352">
              <w:t>89.99</w:t>
            </w:r>
            <w:r w:rsidR="00A355C7">
              <w:t>%</w:t>
            </w:r>
          </w:p>
        </w:tc>
      </w:tr>
      <w:tr w:rsidR="009E3EB5" w:rsidRPr="00B05352" w:rsidTr="00B05352">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3EB5" w:rsidRPr="00B05352" w:rsidRDefault="009E3EB5" w:rsidP="00B05352">
            <w:pPr>
              <w:jc w:val="center"/>
            </w:pPr>
            <w:r w:rsidRPr="00B05352">
              <w:t>20</w:t>
            </w:r>
          </w:p>
        </w:tc>
        <w:tc>
          <w:tcPr>
            <w:tcW w:w="3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3EB5" w:rsidRPr="00B05352" w:rsidRDefault="009E3EB5" w:rsidP="00B05352">
            <w:pPr>
              <w:jc w:val="center"/>
            </w:pPr>
            <w:r w:rsidRPr="00B05352">
              <w:t>90</w:t>
            </w:r>
            <w:r w:rsidR="00A355C7">
              <w:t xml:space="preserve"> </w:t>
            </w:r>
            <w:r w:rsidRPr="00B05352">
              <w:t>-</w:t>
            </w:r>
            <w:r w:rsidR="00A355C7">
              <w:t xml:space="preserve"> </w:t>
            </w:r>
            <w:r w:rsidRPr="00B05352">
              <w:t>99.99%</w:t>
            </w:r>
          </w:p>
        </w:tc>
      </w:tr>
      <w:tr w:rsidR="009E3EB5" w:rsidRPr="00B05352" w:rsidTr="00B05352">
        <w:trPr>
          <w:trHeight w:val="320"/>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3EB5" w:rsidRPr="00B05352" w:rsidRDefault="009E3EB5" w:rsidP="00B05352">
            <w:pPr>
              <w:jc w:val="center"/>
            </w:pPr>
            <w:r w:rsidRPr="00B05352">
              <w:t>0</w:t>
            </w:r>
          </w:p>
        </w:tc>
        <w:tc>
          <w:tcPr>
            <w:tcW w:w="3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3EB5" w:rsidRPr="00B05352" w:rsidRDefault="009E3EB5" w:rsidP="00B05352">
            <w:pPr>
              <w:jc w:val="center"/>
            </w:pPr>
            <w:r w:rsidRPr="00B05352">
              <w:t>At or Above 100%</w:t>
            </w:r>
          </w:p>
        </w:tc>
      </w:tr>
      <w:bookmarkEnd w:id="2"/>
    </w:tbl>
    <w:p w:rsidR="009E3EB5" w:rsidRPr="001F74B0" w:rsidRDefault="009E3EB5" w:rsidP="001F74B0">
      <w:pPr>
        <w:ind w:left="2160" w:hanging="2160"/>
      </w:pPr>
    </w:p>
    <w:p w:rsidR="009E3EB5" w:rsidRPr="00B05352" w:rsidRDefault="009E3EB5" w:rsidP="009E3EB5">
      <w:pPr>
        <w:ind w:left="2160" w:hanging="720"/>
      </w:pPr>
      <w:bookmarkStart w:id="3" w:name="_Hlk521923345"/>
      <w:r w:rsidRPr="00B05352">
        <w:t>3)</w:t>
      </w:r>
      <w:r>
        <w:tab/>
      </w:r>
      <w:r w:rsidRPr="00B05352">
        <w:t xml:space="preserve">User Rates.  The following points will be awarded </w:t>
      </w:r>
      <w:bookmarkStart w:id="4" w:name="_Hlk523403925"/>
      <w:r w:rsidRPr="00B05352">
        <w:t>based on the average annual residential user fees after the project is constructed</w:t>
      </w:r>
      <w:bookmarkEnd w:id="4"/>
      <w:r w:rsidRPr="00B05352">
        <w:t xml:space="preserve"> as a percentage of MHI of the applicant</w:t>
      </w:r>
      <w:r>
        <w:t>'</w:t>
      </w:r>
      <w:r w:rsidRPr="00B05352">
        <w:t>s service population (i.e.</w:t>
      </w:r>
      <w:r w:rsidR="00A355C7">
        <w:t>,</w:t>
      </w:r>
      <w:r w:rsidRPr="00B05352">
        <w:t xml:space="preserve"> average annual user fees/MHI) x 100). </w:t>
      </w:r>
    </w:p>
    <w:p w:rsidR="009E3EB5" w:rsidRPr="00B05352" w:rsidRDefault="009E3EB5" w:rsidP="001F74B0"/>
    <w:tbl>
      <w:tblPr>
        <w:tblW w:w="4703" w:type="dxa"/>
        <w:tblInd w:w="2910" w:type="dxa"/>
        <w:tblCellMar>
          <w:left w:w="0" w:type="dxa"/>
          <w:right w:w="0" w:type="dxa"/>
        </w:tblCellMar>
        <w:tblLook w:val="04A0" w:firstRow="1" w:lastRow="0" w:firstColumn="1" w:lastColumn="0" w:noHBand="0" w:noVBand="1"/>
      </w:tblPr>
      <w:tblGrid>
        <w:gridCol w:w="1080"/>
        <w:gridCol w:w="3623"/>
      </w:tblGrid>
      <w:tr w:rsidR="009E3EB5" w:rsidRPr="00B05352" w:rsidTr="00B05352">
        <w:trPr>
          <w:trHeight w:val="320"/>
        </w:trPr>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3EB5" w:rsidRPr="00B05352" w:rsidRDefault="009E3EB5" w:rsidP="00B05352">
            <w:pPr>
              <w:jc w:val="center"/>
            </w:pPr>
            <w:r w:rsidRPr="00B05352">
              <w:rPr>
                <w:b/>
                <w:bCs/>
              </w:rPr>
              <w:t>Points</w:t>
            </w:r>
          </w:p>
        </w:tc>
        <w:tc>
          <w:tcPr>
            <w:tcW w:w="36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E3EB5" w:rsidRPr="00B05352" w:rsidRDefault="009E3EB5" w:rsidP="00B05352">
            <w:pPr>
              <w:jc w:val="center"/>
            </w:pPr>
            <w:r w:rsidRPr="00B05352">
              <w:rPr>
                <w:b/>
                <w:bCs/>
              </w:rPr>
              <w:t xml:space="preserve">Rate as % of MHI </w:t>
            </w:r>
          </w:p>
        </w:tc>
      </w:tr>
      <w:tr w:rsidR="009E3EB5" w:rsidRPr="00B05352" w:rsidTr="00B05352">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3EB5" w:rsidRPr="00B05352" w:rsidRDefault="009E3EB5" w:rsidP="00B05352">
            <w:pPr>
              <w:jc w:val="center"/>
            </w:pPr>
            <w:r w:rsidRPr="00B05352">
              <w:t>50</w:t>
            </w:r>
          </w:p>
        </w:tc>
        <w:tc>
          <w:tcPr>
            <w:tcW w:w="3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3EB5" w:rsidRPr="00B05352" w:rsidRDefault="009E3EB5" w:rsidP="00B05352">
            <w:pPr>
              <w:jc w:val="center"/>
            </w:pPr>
            <w:r w:rsidRPr="00B05352">
              <w:t>At or Above 2%</w:t>
            </w:r>
          </w:p>
        </w:tc>
      </w:tr>
      <w:tr w:rsidR="009E3EB5" w:rsidRPr="00B05352" w:rsidTr="00B05352">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3EB5" w:rsidRPr="00B05352" w:rsidRDefault="009E3EB5" w:rsidP="00B05352">
            <w:pPr>
              <w:jc w:val="center"/>
            </w:pPr>
            <w:r w:rsidRPr="00B05352">
              <w:t>25</w:t>
            </w:r>
          </w:p>
        </w:tc>
        <w:tc>
          <w:tcPr>
            <w:tcW w:w="3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3EB5" w:rsidRPr="00B05352" w:rsidRDefault="009E3EB5" w:rsidP="00B05352">
            <w:pPr>
              <w:jc w:val="center"/>
            </w:pPr>
            <w:r w:rsidRPr="00B05352">
              <w:t>1 -</w:t>
            </w:r>
            <w:r w:rsidR="00A355C7">
              <w:t xml:space="preserve"> </w:t>
            </w:r>
            <w:r w:rsidRPr="00B05352">
              <w:t>1.99%</w:t>
            </w:r>
          </w:p>
        </w:tc>
      </w:tr>
      <w:tr w:rsidR="009E3EB5" w:rsidRPr="00B05352" w:rsidTr="00B05352">
        <w:trPr>
          <w:trHeight w:val="320"/>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3EB5" w:rsidRPr="00B05352" w:rsidRDefault="009E3EB5" w:rsidP="00B05352">
            <w:pPr>
              <w:jc w:val="center"/>
            </w:pPr>
            <w:r w:rsidRPr="00B05352">
              <w:t>0</w:t>
            </w:r>
          </w:p>
        </w:tc>
        <w:tc>
          <w:tcPr>
            <w:tcW w:w="3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3EB5" w:rsidRPr="00B05352" w:rsidRDefault="009E3EB5" w:rsidP="00B05352">
            <w:pPr>
              <w:jc w:val="center"/>
            </w:pPr>
            <w:r w:rsidRPr="00B05352">
              <w:t>Below 1%</w:t>
            </w:r>
          </w:p>
        </w:tc>
      </w:tr>
    </w:tbl>
    <w:p w:rsidR="009E3EB5" w:rsidRPr="00B05352" w:rsidRDefault="009E3EB5" w:rsidP="001F74B0"/>
    <w:bookmarkEnd w:id="3"/>
    <w:p w:rsidR="009E3EB5" w:rsidRPr="00B05352" w:rsidRDefault="009E3EB5" w:rsidP="009E3EB5">
      <w:pPr>
        <w:ind w:left="2160" w:hanging="720"/>
      </w:pPr>
      <w:r w:rsidRPr="00B05352">
        <w:t>4)</w:t>
      </w:r>
      <w:bookmarkStart w:id="5" w:name="_Hlk521923394"/>
      <w:r>
        <w:tab/>
      </w:r>
      <w:r w:rsidRPr="00B05352">
        <w:t xml:space="preserve">Unemployment Rate. </w:t>
      </w:r>
      <w:r>
        <w:t xml:space="preserve"> </w:t>
      </w:r>
      <w:r w:rsidRPr="00B05352">
        <w:t>The following points will be awarded when the applicant</w:t>
      </w:r>
      <w:r>
        <w:t>'</w:t>
      </w:r>
      <w:r w:rsidRPr="00B05352">
        <w:t xml:space="preserve">s unemployment rate is greater than the statewide average: </w:t>
      </w:r>
    </w:p>
    <w:p w:rsidR="009E3EB5" w:rsidRPr="00B05352" w:rsidRDefault="009E3EB5" w:rsidP="001F74B0"/>
    <w:tbl>
      <w:tblPr>
        <w:tblW w:w="4613" w:type="dxa"/>
        <w:tblInd w:w="2910" w:type="dxa"/>
        <w:tblCellMar>
          <w:left w:w="0" w:type="dxa"/>
          <w:right w:w="0" w:type="dxa"/>
        </w:tblCellMar>
        <w:tblLook w:val="04A0" w:firstRow="1" w:lastRow="0" w:firstColumn="1" w:lastColumn="0" w:noHBand="0" w:noVBand="1"/>
      </w:tblPr>
      <w:tblGrid>
        <w:gridCol w:w="1080"/>
        <w:gridCol w:w="3533"/>
      </w:tblGrid>
      <w:tr w:rsidR="009E3EB5" w:rsidRPr="00B05352" w:rsidTr="00B05352">
        <w:trPr>
          <w:trHeight w:val="320"/>
        </w:trPr>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3EB5" w:rsidRPr="00B05352" w:rsidRDefault="009E3EB5" w:rsidP="00B05352">
            <w:pPr>
              <w:jc w:val="center"/>
            </w:pPr>
            <w:r w:rsidRPr="00B05352">
              <w:rPr>
                <w:b/>
                <w:bCs/>
              </w:rPr>
              <w:lastRenderedPageBreak/>
              <w:t>Points</w:t>
            </w:r>
          </w:p>
        </w:tc>
        <w:tc>
          <w:tcPr>
            <w:tcW w:w="35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355C7" w:rsidRDefault="009E3EB5" w:rsidP="00A355C7">
            <w:pPr>
              <w:jc w:val="center"/>
              <w:rPr>
                <w:b/>
                <w:bCs/>
              </w:rPr>
            </w:pPr>
            <w:r w:rsidRPr="00B05352">
              <w:rPr>
                <w:b/>
                <w:bCs/>
              </w:rPr>
              <w:t xml:space="preserve">Unemployment Rate Percentage Points Greater than </w:t>
            </w:r>
          </w:p>
          <w:p w:rsidR="009E3EB5" w:rsidRPr="00B05352" w:rsidRDefault="009E3EB5" w:rsidP="00A355C7">
            <w:pPr>
              <w:jc w:val="center"/>
            </w:pPr>
            <w:r w:rsidRPr="00B05352">
              <w:rPr>
                <w:b/>
                <w:bCs/>
              </w:rPr>
              <w:t>Statewide Average</w:t>
            </w:r>
          </w:p>
        </w:tc>
      </w:tr>
      <w:tr w:rsidR="009E3EB5" w:rsidRPr="00B05352" w:rsidTr="00B05352">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3EB5" w:rsidRPr="00B05352" w:rsidRDefault="009E3EB5" w:rsidP="00B05352">
            <w:pPr>
              <w:jc w:val="center"/>
            </w:pPr>
            <w:r w:rsidRPr="00B05352">
              <w:t>35</w:t>
            </w:r>
          </w:p>
        </w:tc>
        <w:tc>
          <w:tcPr>
            <w:tcW w:w="3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3EB5" w:rsidRPr="00B05352" w:rsidRDefault="009E3EB5" w:rsidP="00B05352">
            <w:r w:rsidRPr="00B05352">
              <w:rPr>
                <w:color w:val="000000"/>
              </w:rPr>
              <w:t>3 percentage points or more</w:t>
            </w:r>
          </w:p>
        </w:tc>
      </w:tr>
      <w:tr w:rsidR="009E3EB5" w:rsidRPr="00B05352" w:rsidTr="00B05352">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3EB5" w:rsidRPr="00B05352" w:rsidRDefault="009E3EB5" w:rsidP="00B05352">
            <w:pPr>
              <w:jc w:val="center"/>
            </w:pPr>
            <w:r w:rsidRPr="00B05352">
              <w:t>25</w:t>
            </w:r>
          </w:p>
        </w:tc>
        <w:tc>
          <w:tcPr>
            <w:tcW w:w="3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3EB5" w:rsidRPr="00B05352" w:rsidRDefault="00A355C7" w:rsidP="00B05352">
            <w:r>
              <w:rPr>
                <w:color w:val="000000"/>
              </w:rPr>
              <w:t>1.5 -</w:t>
            </w:r>
            <w:r w:rsidR="009E3EB5" w:rsidRPr="00B05352">
              <w:rPr>
                <w:color w:val="000000"/>
              </w:rPr>
              <w:t xml:space="preserve"> 2.99 percentage points  </w:t>
            </w:r>
          </w:p>
        </w:tc>
      </w:tr>
      <w:tr w:rsidR="009E3EB5" w:rsidRPr="00B05352" w:rsidTr="00B05352">
        <w:trPr>
          <w:trHeight w:val="320"/>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E3EB5" w:rsidRPr="00B05352" w:rsidRDefault="009E3EB5" w:rsidP="00B05352">
            <w:pPr>
              <w:jc w:val="center"/>
            </w:pPr>
            <w:r w:rsidRPr="00B05352">
              <w:t>15</w:t>
            </w:r>
          </w:p>
        </w:tc>
        <w:tc>
          <w:tcPr>
            <w:tcW w:w="3533" w:type="dxa"/>
            <w:tcBorders>
              <w:top w:val="nil"/>
              <w:left w:val="nil"/>
              <w:bottom w:val="single" w:sz="8" w:space="0" w:color="auto"/>
              <w:right w:val="single" w:sz="8" w:space="0" w:color="auto"/>
            </w:tcBorders>
            <w:tcMar>
              <w:top w:w="0" w:type="dxa"/>
              <w:left w:w="108" w:type="dxa"/>
              <w:bottom w:w="0" w:type="dxa"/>
              <w:right w:w="108" w:type="dxa"/>
            </w:tcMar>
            <w:vAlign w:val="center"/>
          </w:tcPr>
          <w:p w:rsidR="009E3EB5" w:rsidRPr="00B05352" w:rsidRDefault="00A355C7" w:rsidP="00B05352">
            <w:r>
              <w:t>0.1 -</w:t>
            </w:r>
            <w:r w:rsidR="009E3EB5" w:rsidRPr="00B05352">
              <w:t xml:space="preserve"> 1.49 </w:t>
            </w:r>
            <w:r w:rsidR="009E3EB5" w:rsidRPr="00B05352">
              <w:rPr>
                <w:color w:val="000000"/>
              </w:rPr>
              <w:t>percentage points</w:t>
            </w:r>
          </w:p>
        </w:tc>
      </w:tr>
      <w:bookmarkEnd w:id="5"/>
    </w:tbl>
    <w:p w:rsidR="009E3EB5" w:rsidRPr="00B05352" w:rsidRDefault="009E3EB5" w:rsidP="001F74B0"/>
    <w:p w:rsidR="009E3EB5" w:rsidRPr="00B05352" w:rsidRDefault="009E3EB5" w:rsidP="009E3EB5">
      <w:pPr>
        <w:ind w:firstLine="720"/>
      </w:pPr>
      <w:r w:rsidRPr="00B05352">
        <w:t>k)</w:t>
      </w:r>
      <w:r>
        <w:tab/>
      </w:r>
      <w:r w:rsidRPr="00B05352">
        <w:t>Population</w:t>
      </w:r>
    </w:p>
    <w:p w:rsidR="009E3EB5" w:rsidRPr="00B05352" w:rsidRDefault="009E3EB5" w:rsidP="009E3EB5"/>
    <w:p w:rsidR="009E3EB5" w:rsidRPr="00B05352" w:rsidRDefault="009E3EB5" w:rsidP="009E3EB5">
      <w:pPr>
        <w:ind w:left="720" w:firstLine="720"/>
      </w:pPr>
      <w:r w:rsidRPr="00B05352">
        <w:t>1)</w:t>
      </w:r>
      <w:r>
        <w:tab/>
      </w:r>
      <w:r w:rsidRPr="00B05352">
        <w:t>A maximum of 50 points may be awarded under this subsection</w:t>
      </w:r>
      <w:r w:rsidR="00A355C7">
        <w:t xml:space="preserve"> (k)</w:t>
      </w:r>
      <w:r w:rsidRPr="00B05352">
        <w:t>.</w:t>
      </w:r>
    </w:p>
    <w:p w:rsidR="009E3EB5" w:rsidRPr="00B05352" w:rsidRDefault="009E3EB5" w:rsidP="00F2449A"/>
    <w:p w:rsidR="009E3EB5" w:rsidRDefault="009E3EB5" w:rsidP="00F2449A">
      <w:pPr>
        <w:ind w:left="2160" w:hanging="720"/>
      </w:pPr>
      <w:r w:rsidRPr="00F2449A">
        <w:t>2)</w:t>
      </w:r>
      <w:r w:rsidRPr="00F2449A">
        <w:tab/>
        <w:t xml:space="preserve">Population. </w:t>
      </w:r>
      <w:r w:rsidR="00F2449A" w:rsidRPr="00F2449A">
        <w:t xml:space="preserve"> </w:t>
      </w:r>
      <w:r w:rsidRPr="00F2449A">
        <w:t xml:space="preserve">The following points will be awarded based on </w:t>
      </w:r>
      <w:r w:rsidR="00A355C7">
        <w:t xml:space="preserve">the </w:t>
      </w:r>
      <w:r w:rsidRPr="00F2449A">
        <w:t>applicant</w:t>
      </w:r>
      <w:r w:rsidR="00560CCD">
        <w:t>'</w:t>
      </w:r>
      <w:r w:rsidRPr="00F2449A">
        <w:t xml:space="preserve">s service population. </w:t>
      </w:r>
    </w:p>
    <w:p w:rsidR="00F2449A" w:rsidRDefault="00F2449A" w:rsidP="001F74B0">
      <w:bookmarkStart w:id="6" w:name="_GoBack"/>
      <w:bookmarkEnd w:id="6"/>
    </w:p>
    <w:tbl>
      <w:tblPr>
        <w:tblW w:w="4703" w:type="dxa"/>
        <w:tblInd w:w="2910" w:type="dxa"/>
        <w:tblCellMar>
          <w:left w:w="0" w:type="dxa"/>
          <w:right w:w="0" w:type="dxa"/>
        </w:tblCellMar>
        <w:tblLook w:val="04A0" w:firstRow="1" w:lastRow="0" w:firstColumn="1" w:lastColumn="0" w:noHBand="0" w:noVBand="1"/>
      </w:tblPr>
      <w:tblGrid>
        <w:gridCol w:w="1080"/>
        <w:gridCol w:w="3623"/>
      </w:tblGrid>
      <w:tr w:rsidR="00F2449A" w:rsidRPr="00B05352" w:rsidTr="00B05352">
        <w:trPr>
          <w:trHeight w:val="320"/>
        </w:trPr>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2449A" w:rsidRPr="00B05352" w:rsidRDefault="00F2449A" w:rsidP="00B05352">
            <w:pPr>
              <w:jc w:val="center"/>
            </w:pPr>
            <w:r w:rsidRPr="00B05352">
              <w:rPr>
                <w:b/>
                <w:bCs/>
              </w:rPr>
              <w:t>Points</w:t>
            </w:r>
          </w:p>
        </w:tc>
        <w:tc>
          <w:tcPr>
            <w:tcW w:w="36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2449A" w:rsidRPr="00B05352" w:rsidRDefault="00F2449A" w:rsidP="00B05352">
            <w:pPr>
              <w:jc w:val="center"/>
            </w:pPr>
            <w:r w:rsidRPr="00697992">
              <w:rPr>
                <w:b/>
                <w:bCs/>
              </w:rPr>
              <w:t>Service Population</w:t>
            </w:r>
          </w:p>
        </w:tc>
      </w:tr>
      <w:tr w:rsidR="00F2449A" w:rsidRPr="00B05352" w:rsidTr="00B05352">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2449A" w:rsidRPr="00B05352" w:rsidRDefault="00F2449A" w:rsidP="00B05352">
            <w:pPr>
              <w:jc w:val="center"/>
            </w:pPr>
            <w:r w:rsidRPr="00B05352">
              <w:t>50</w:t>
            </w:r>
          </w:p>
        </w:tc>
        <w:tc>
          <w:tcPr>
            <w:tcW w:w="3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2449A" w:rsidRPr="00B05352" w:rsidRDefault="00F2449A" w:rsidP="00B05352">
            <w:pPr>
              <w:jc w:val="center"/>
            </w:pPr>
            <w:r>
              <w:t>Less than 10,000</w:t>
            </w:r>
          </w:p>
        </w:tc>
      </w:tr>
      <w:tr w:rsidR="00F2449A" w:rsidRPr="00B05352" w:rsidTr="00560CCD">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2449A" w:rsidRPr="00B05352" w:rsidRDefault="00F2449A" w:rsidP="00B05352">
            <w:pPr>
              <w:jc w:val="center"/>
            </w:pPr>
            <w:r w:rsidRPr="00B05352">
              <w:t>25</w:t>
            </w:r>
          </w:p>
        </w:tc>
        <w:tc>
          <w:tcPr>
            <w:tcW w:w="3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2449A" w:rsidRPr="00B05352" w:rsidRDefault="00A355C7" w:rsidP="00B05352">
            <w:pPr>
              <w:jc w:val="center"/>
            </w:pPr>
            <w:r>
              <w:t>10,000 -</w:t>
            </w:r>
            <w:r w:rsidR="00F2449A">
              <w:t xml:space="preserve"> 34,999</w:t>
            </w:r>
          </w:p>
        </w:tc>
      </w:tr>
      <w:tr w:rsidR="00F2449A" w:rsidRPr="00B05352" w:rsidTr="00560CCD">
        <w:trPr>
          <w:trHeight w:val="320"/>
        </w:trPr>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2449A" w:rsidRPr="00B05352" w:rsidRDefault="00F2449A" w:rsidP="00B05352">
            <w:pPr>
              <w:jc w:val="center"/>
            </w:pPr>
            <w:r>
              <w:t>1</w:t>
            </w:r>
            <w:r w:rsidRPr="00B05352">
              <w:t>0</w:t>
            </w:r>
          </w:p>
        </w:tc>
        <w:tc>
          <w:tcPr>
            <w:tcW w:w="36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2449A" w:rsidRPr="00B05352" w:rsidRDefault="00A355C7" w:rsidP="00B05352">
            <w:pPr>
              <w:jc w:val="center"/>
            </w:pPr>
            <w:r>
              <w:t>35,000 -</w:t>
            </w:r>
            <w:r w:rsidR="00F2449A">
              <w:t xml:space="preserve"> 74,999</w:t>
            </w:r>
          </w:p>
        </w:tc>
      </w:tr>
      <w:tr w:rsidR="00F2449A" w:rsidRPr="00B05352" w:rsidTr="00560CCD">
        <w:trPr>
          <w:trHeight w:val="320"/>
        </w:trPr>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2449A" w:rsidRDefault="00F2449A" w:rsidP="00B05352">
            <w:pPr>
              <w:jc w:val="center"/>
            </w:pPr>
            <w:r>
              <w:t>0</w:t>
            </w:r>
          </w:p>
        </w:tc>
        <w:tc>
          <w:tcPr>
            <w:tcW w:w="36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2449A" w:rsidRPr="00B05352" w:rsidRDefault="00F2449A" w:rsidP="00B05352">
            <w:pPr>
              <w:jc w:val="center"/>
            </w:pPr>
            <w:r>
              <w:t>At or Above 75,000</w:t>
            </w:r>
          </w:p>
        </w:tc>
      </w:tr>
    </w:tbl>
    <w:p w:rsidR="00F2449A" w:rsidRDefault="00F2449A" w:rsidP="00F2449A"/>
    <w:p w:rsidR="00F2449A" w:rsidRPr="00F2449A" w:rsidRDefault="00C82EE2" w:rsidP="00F2449A">
      <w:pPr>
        <w:ind w:left="720"/>
      </w:pPr>
      <w:r>
        <w:t>(Source:  Ad</w:t>
      </w:r>
      <w:r w:rsidR="00F2449A">
        <w:t xml:space="preserve">ded at 43 Ill. Reg. </w:t>
      </w:r>
      <w:r w:rsidR="00FB243E">
        <w:t>11209</w:t>
      </w:r>
      <w:r w:rsidR="00F2449A">
        <w:t xml:space="preserve">, effective </w:t>
      </w:r>
      <w:r w:rsidR="00FB243E">
        <w:t>October 1, 2019</w:t>
      </w:r>
      <w:r w:rsidR="00F2449A">
        <w:t>)</w:t>
      </w:r>
    </w:p>
    <w:sectPr w:rsidR="00F2449A" w:rsidRPr="00F2449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F01" w:rsidRDefault="00557F01">
      <w:r>
        <w:separator/>
      </w:r>
    </w:p>
  </w:endnote>
  <w:endnote w:type="continuationSeparator" w:id="0">
    <w:p w:rsidR="00557F01" w:rsidRDefault="00557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F01" w:rsidRDefault="00557F01">
      <w:r>
        <w:separator/>
      </w:r>
    </w:p>
  </w:footnote>
  <w:footnote w:type="continuationSeparator" w:id="0">
    <w:p w:rsidR="00557F01" w:rsidRDefault="00557F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F0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74B0"/>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61F"/>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29AC"/>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2F37"/>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18C5"/>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7F01"/>
    <w:rsid w:val="00560CCD"/>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05C8"/>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3EB5"/>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55C7"/>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5885"/>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39F"/>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2EE2"/>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449A"/>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243E"/>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2DCE60-1168-49E3-A611-A7493BC94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EB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E3E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926</Words>
  <Characters>4684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2019-07-09T18:57:00Z</dcterms:created>
  <dcterms:modified xsi:type="dcterms:W3CDTF">2019-10-08T16:11:00Z</dcterms:modified>
</cp:coreProperties>
</file>