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05606" w14:textId="77777777" w:rsidR="00A001CD" w:rsidRDefault="00A001CD" w:rsidP="00A001CD">
      <w:pPr>
        <w:widowControl w:val="0"/>
        <w:autoSpaceDE w:val="0"/>
        <w:autoSpaceDN w:val="0"/>
        <w:adjustRightInd w:val="0"/>
      </w:pPr>
    </w:p>
    <w:p w14:paraId="2400DA0E" w14:textId="77777777" w:rsidR="00A001CD" w:rsidRDefault="00A001CD" w:rsidP="00A001CD">
      <w:pPr>
        <w:widowControl w:val="0"/>
        <w:autoSpaceDE w:val="0"/>
        <w:autoSpaceDN w:val="0"/>
        <w:adjustRightInd w:val="0"/>
        <w:jc w:val="center"/>
      </w:pPr>
      <w:r>
        <w:t>PART 653</w:t>
      </w:r>
    </w:p>
    <w:p w14:paraId="4FBA1590" w14:textId="4F960881" w:rsidR="00A001CD" w:rsidRDefault="00A001CD" w:rsidP="00A001CD">
      <w:pPr>
        <w:widowControl w:val="0"/>
        <w:autoSpaceDE w:val="0"/>
        <w:autoSpaceDN w:val="0"/>
        <w:adjustRightInd w:val="0"/>
        <w:jc w:val="center"/>
      </w:pPr>
      <w:r>
        <w:t>DESIGN, OPERATION AND MAINTENANCE CRITERIA</w:t>
      </w:r>
      <w:r w:rsidR="00D3608A">
        <w:t xml:space="preserve"> (REPEALE</w:t>
      </w:r>
      <w:r w:rsidR="008D07B7">
        <w:t>D</w:t>
      </w:r>
      <w:r w:rsidR="00D3608A">
        <w:t>)</w:t>
      </w:r>
    </w:p>
    <w:p w14:paraId="30DA2448" w14:textId="77777777" w:rsidR="00A001CD" w:rsidRDefault="00A001CD" w:rsidP="00A001CD">
      <w:pPr>
        <w:widowControl w:val="0"/>
        <w:autoSpaceDE w:val="0"/>
        <w:autoSpaceDN w:val="0"/>
        <w:adjustRightInd w:val="0"/>
      </w:pPr>
    </w:p>
    <w:sectPr w:rsidR="00A001CD" w:rsidSect="00A001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01CD"/>
    <w:rsid w:val="005C3366"/>
    <w:rsid w:val="00692116"/>
    <w:rsid w:val="00732FD0"/>
    <w:rsid w:val="008D07B7"/>
    <w:rsid w:val="008E3AE1"/>
    <w:rsid w:val="00A001CD"/>
    <w:rsid w:val="00AB7918"/>
    <w:rsid w:val="00D3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E3E2AA"/>
  <w15:docId w15:val="{F97BC3C8-D695-4A88-A08C-65AA23C2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653</vt:lpstr>
    </vt:vector>
  </TitlesOfParts>
  <Company>State of Illinois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653</dc:title>
  <dc:subject/>
  <dc:creator>Illinois General Assembly</dc:creator>
  <cp:keywords/>
  <dc:description/>
  <cp:lastModifiedBy>Bockewitz, Crystal K.</cp:lastModifiedBy>
  <cp:revision>2</cp:revision>
  <dcterms:created xsi:type="dcterms:W3CDTF">2025-04-10T14:53:00Z</dcterms:created>
  <dcterms:modified xsi:type="dcterms:W3CDTF">2025-04-10T14:53:00Z</dcterms:modified>
</cp:coreProperties>
</file>