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2FCE" w14:textId="77777777" w:rsidR="003F7B67" w:rsidRDefault="003F7B67" w:rsidP="003F7B67">
      <w:pPr>
        <w:widowControl w:val="0"/>
        <w:autoSpaceDE w:val="0"/>
        <w:autoSpaceDN w:val="0"/>
        <w:adjustRightInd w:val="0"/>
      </w:pPr>
    </w:p>
    <w:p w14:paraId="55A2E201" w14:textId="77777777" w:rsidR="003F7B67" w:rsidRDefault="003F7B67" w:rsidP="003F7B67">
      <w:pPr>
        <w:widowControl w:val="0"/>
        <w:autoSpaceDE w:val="0"/>
        <w:autoSpaceDN w:val="0"/>
        <w:adjustRightInd w:val="0"/>
        <w:jc w:val="center"/>
      </w:pPr>
      <w:r>
        <w:t>PART 651</w:t>
      </w:r>
    </w:p>
    <w:p w14:paraId="64C5170E" w14:textId="363AE613" w:rsidR="003F7B67" w:rsidRDefault="003F7B67" w:rsidP="003F7B67">
      <w:pPr>
        <w:widowControl w:val="0"/>
        <w:autoSpaceDE w:val="0"/>
        <w:autoSpaceDN w:val="0"/>
        <w:adjustRightInd w:val="0"/>
        <w:jc w:val="center"/>
      </w:pPr>
      <w:r>
        <w:t>INTRODUCTION AND DEFINITIONS</w:t>
      </w:r>
      <w:r w:rsidR="004948CF">
        <w:t xml:space="preserve"> (REPEALED)</w:t>
      </w:r>
    </w:p>
    <w:p w14:paraId="781253FE" w14:textId="77777777" w:rsidR="003F7B67" w:rsidRDefault="003F7B67" w:rsidP="003F7B67">
      <w:pPr>
        <w:widowControl w:val="0"/>
        <w:autoSpaceDE w:val="0"/>
        <w:autoSpaceDN w:val="0"/>
        <w:adjustRightInd w:val="0"/>
      </w:pPr>
    </w:p>
    <w:sectPr w:rsidR="003F7B67" w:rsidSect="003F7B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B67"/>
    <w:rsid w:val="003F7B67"/>
    <w:rsid w:val="0045519B"/>
    <w:rsid w:val="004948CF"/>
    <w:rsid w:val="005C3366"/>
    <w:rsid w:val="00774CFB"/>
    <w:rsid w:val="00820263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D6362D"/>
  <w15:docId w15:val="{A087D091-B9CD-44F8-86C2-28FCBEBC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651</vt:lpstr>
    </vt:vector>
  </TitlesOfParts>
  <Company>State of Illinois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651</dc:title>
  <dc:subject/>
  <dc:creator>Illinois General Assembly</dc:creator>
  <cp:keywords/>
  <dc:description/>
  <cp:lastModifiedBy>Bockewitz, Crystal K.</cp:lastModifiedBy>
  <cp:revision>2</cp:revision>
  <dcterms:created xsi:type="dcterms:W3CDTF">2025-04-10T14:47:00Z</dcterms:created>
  <dcterms:modified xsi:type="dcterms:W3CDTF">2025-04-10T14:47:00Z</dcterms:modified>
</cp:coreProperties>
</file>