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6588" w14:textId="77777777" w:rsidR="00524FCA" w:rsidRDefault="00524FCA" w:rsidP="0020390C">
      <w:pPr>
        <w:widowControl w:val="0"/>
        <w:autoSpaceDE w:val="0"/>
        <w:autoSpaceDN w:val="0"/>
        <w:adjustRightInd w:val="0"/>
      </w:pPr>
    </w:p>
    <w:p w14:paraId="4A980CEA" w14:textId="77777777" w:rsidR="00524FCA" w:rsidRDefault="00524FCA" w:rsidP="0020390C">
      <w:pPr>
        <w:widowControl w:val="0"/>
        <w:autoSpaceDE w:val="0"/>
        <w:autoSpaceDN w:val="0"/>
        <w:adjustRightInd w:val="0"/>
      </w:pPr>
      <w:r>
        <w:rPr>
          <w:b/>
          <w:bCs/>
        </w:rPr>
        <w:t>Section 620.505  Compliance Determination</w:t>
      </w:r>
      <w:r>
        <w:t xml:space="preserve"> </w:t>
      </w:r>
    </w:p>
    <w:p w14:paraId="4634463F" w14:textId="77777777" w:rsidR="00524FCA" w:rsidRDefault="00524FCA" w:rsidP="0020390C">
      <w:pPr>
        <w:widowControl w:val="0"/>
        <w:autoSpaceDE w:val="0"/>
        <w:autoSpaceDN w:val="0"/>
        <w:adjustRightInd w:val="0"/>
      </w:pPr>
    </w:p>
    <w:p w14:paraId="5E77C589" w14:textId="410EB309" w:rsidR="00524FCA" w:rsidRDefault="00524FCA" w:rsidP="0020390C">
      <w:pPr>
        <w:widowControl w:val="0"/>
        <w:autoSpaceDE w:val="0"/>
        <w:autoSpaceDN w:val="0"/>
        <w:adjustRightInd w:val="0"/>
        <w:ind w:left="1440" w:hanging="720"/>
      </w:pPr>
      <w:r>
        <w:t>a)</w:t>
      </w:r>
      <w:r>
        <w:tab/>
      </w:r>
      <w:r w:rsidR="00295DA8" w:rsidRPr="00295DA8">
        <w:t>Except as this Part provides otherwise, compliance</w:t>
      </w:r>
      <w:r>
        <w:t xml:space="preserve"> with </w:t>
      </w:r>
      <w:r w:rsidR="001C1474">
        <w:t xml:space="preserve">the </w:t>
      </w:r>
      <w:r>
        <w:t xml:space="preserve">standards </w:t>
      </w:r>
      <w:r w:rsidR="00295DA8">
        <w:t xml:space="preserve">of this Part </w:t>
      </w:r>
      <w:r>
        <w:t xml:space="preserve">at a site is to be determined as follows: </w:t>
      </w:r>
    </w:p>
    <w:p w14:paraId="33E21321" w14:textId="77777777" w:rsidR="00035FFD" w:rsidRDefault="00035FFD" w:rsidP="009116D2">
      <w:pPr>
        <w:widowControl w:val="0"/>
        <w:autoSpaceDE w:val="0"/>
        <w:autoSpaceDN w:val="0"/>
        <w:adjustRightInd w:val="0"/>
      </w:pPr>
    </w:p>
    <w:p w14:paraId="0304A438" w14:textId="0796E02D" w:rsidR="00524FCA" w:rsidRDefault="00524FCA" w:rsidP="0020390C">
      <w:pPr>
        <w:widowControl w:val="0"/>
        <w:autoSpaceDE w:val="0"/>
        <w:autoSpaceDN w:val="0"/>
        <w:adjustRightInd w:val="0"/>
        <w:ind w:left="2160" w:hanging="720"/>
      </w:pPr>
      <w:r>
        <w:t>1)</w:t>
      </w:r>
      <w:r>
        <w:tab/>
        <w:t xml:space="preserve">For a structure (e.g., buildings), at the closest </w:t>
      </w:r>
      <w:r w:rsidR="00295DA8">
        <w:t>practicable</w:t>
      </w:r>
      <w:r>
        <w:t xml:space="preserve"> distance beyond the outermost edge </w:t>
      </w:r>
      <w:r w:rsidR="00295DA8">
        <w:t>of</w:t>
      </w:r>
      <w:r>
        <w:t xml:space="preserve"> the structure. </w:t>
      </w:r>
    </w:p>
    <w:p w14:paraId="641CB9E7" w14:textId="77777777" w:rsidR="00035FFD" w:rsidRDefault="00035FFD" w:rsidP="009116D2">
      <w:pPr>
        <w:widowControl w:val="0"/>
        <w:autoSpaceDE w:val="0"/>
        <w:autoSpaceDN w:val="0"/>
        <w:adjustRightInd w:val="0"/>
      </w:pPr>
    </w:p>
    <w:p w14:paraId="3D14D0A7" w14:textId="77777777" w:rsidR="00524FCA" w:rsidRDefault="00524FCA" w:rsidP="0020390C">
      <w:pPr>
        <w:widowControl w:val="0"/>
        <w:autoSpaceDE w:val="0"/>
        <w:autoSpaceDN w:val="0"/>
        <w:adjustRightInd w:val="0"/>
        <w:ind w:left="2160" w:hanging="720"/>
      </w:pPr>
      <w:r>
        <w:t>2)</w:t>
      </w:r>
      <w:r>
        <w:tab/>
        <w:t xml:space="preserve">For groundwater that underlies a potential primary or secondary source, the outermost edge as specified in Section 620.240(e)(1). </w:t>
      </w:r>
    </w:p>
    <w:p w14:paraId="62955934" w14:textId="77777777" w:rsidR="00035FFD" w:rsidRDefault="00035FFD" w:rsidP="009116D2">
      <w:pPr>
        <w:widowControl w:val="0"/>
        <w:autoSpaceDE w:val="0"/>
        <w:autoSpaceDN w:val="0"/>
        <w:adjustRightInd w:val="0"/>
      </w:pPr>
    </w:p>
    <w:p w14:paraId="168C051F" w14:textId="4222DA84" w:rsidR="00524FCA" w:rsidRDefault="00524FCA" w:rsidP="0020390C">
      <w:pPr>
        <w:widowControl w:val="0"/>
        <w:autoSpaceDE w:val="0"/>
        <w:autoSpaceDN w:val="0"/>
        <w:adjustRightInd w:val="0"/>
        <w:ind w:left="2160" w:hanging="720"/>
      </w:pPr>
      <w:r>
        <w:t>3)</w:t>
      </w:r>
      <w:r>
        <w:tab/>
        <w:t xml:space="preserve">For groundwater that underlies a coal mine refuse disposal area, a coal combustion waste disposal area, or an impoundment that contains sludge, slurry, or precipitated process material at a coal preparation plant, the outermost edge as specified in Section 620.240(f)(1) or </w:t>
      </w:r>
      <w:r w:rsidR="00295DA8">
        <w:t xml:space="preserve">the </w:t>
      </w:r>
      <w:r>
        <w:t xml:space="preserve">location of monitoring wells in existence as of </w:t>
      </w:r>
      <w:r w:rsidR="00295DA8">
        <w:t>November 25, 1991,</w:t>
      </w:r>
      <w:r>
        <w:t xml:space="preserve"> on a permitted site. </w:t>
      </w:r>
    </w:p>
    <w:p w14:paraId="14AD38F3" w14:textId="77777777" w:rsidR="00035FFD" w:rsidRDefault="00035FFD" w:rsidP="009116D2">
      <w:pPr>
        <w:widowControl w:val="0"/>
        <w:autoSpaceDE w:val="0"/>
        <w:autoSpaceDN w:val="0"/>
        <w:adjustRightInd w:val="0"/>
      </w:pPr>
    </w:p>
    <w:p w14:paraId="546E8F14" w14:textId="77777777" w:rsidR="00524FCA" w:rsidRDefault="00524FCA" w:rsidP="0020390C">
      <w:pPr>
        <w:widowControl w:val="0"/>
        <w:autoSpaceDE w:val="0"/>
        <w:autoSpaceDN w:val="0"/>
        <w:adjustRightInd w:val="0"/>
        <w:ind w:left="2160" w:hanging="720"/>
      </w:pPr>
      <w:r>
        <w:t>4)</w:t>
      </w:r>
      <w:r>
        <w:tab/>
        <w:t xml:space="preserve">For a groundwater management zone, as specified in a corrective action process. </w:t>
      </w:r>
    </w:p>
    <w:p w14:paraId="3073D313" w14:textId="77777777" w:rsidR="00035FFD" w:rsidRDefault="00035FFD" w:rsidP="009116D2">
      <w:pPr>
        <w:widowControl w:val="0"/>
        <w:autoSpaceDE w:val="0"/>
        <w:autoSpaceDN w:val="0"/>
        <w:adjustRightInd w:val="0"/>
      </w:pPr>
    </w:p>
    <w:p w14:paraId="66754D73" w14:textId="4E25CE52" w:rsidR="00524FCA" w:rsidRDefault="00524FCA" w:rsidP="0020390C">
      <w:pPr>
        <w:widowControl w:val="0"/>
        <w:autoSpaceDE w:val="0"/>
        <w:autoSpaceDN w:val="0"/>
        <w:adjustRightInd w:val="0"/>
        <w:ind w:left="2160" w:hanging="720"/>
      </w:pPr>
      <w:r>
        <w:t>5)</w:t>
      </w:r>
      <w:r>
        <w:tab/>
        <w:t>For groundwater</w:t>
      </w:r>
      <w:r w:rsidR="00324B78">
        <w:t>,</w:t>
      </w:r>
      <w:r>
        <w:t xml:space="preserve"> any point where monitoring is conducted using a water well or a monitoring well that meets one of the following conditions: </w:t>
      </w:r>
    </w:p>
    <w:p w14:paraId="3D2934E8" w14:textId="77777777" w:rsidR="00035FFD" w:rsidRDefault="00035FFD" w:rsidP="009116D2">
      <w:pPr>
        <w:widowControl w:val="0"/>
        <w:autoSpaceDE w:val="0"/>
        <w:autoSpaceDN w:val="0"/>
        <w:adjustRightInd w:val="0"/>
      </w:pPr>
    </w:p>
    <w:p w14:paraId="64D2141A" w14:textId="1B690DDC" w:rsidR="00295DA8" w:rsidRDefault="00524FCA" w:rsidP="00436F9B">
      <w:pPr>
        <w:ind w:left="2880" w:hanging="720"/>
      </w:pPr>
      <w:r>
        <w:t>A)</w:t>
      </w:r>
      <w:r>
        <w:tab/>
        <w:t>For a potable water supply well if</w:t>
      </w:r>
      <w:r w:rsidR="00295DA8">
        <w:t>:</w:t>
      </w:r>
      <w:r>
        <w:t xml:space="preserve"> </w:t>
      </w:r>
    </w:p>
    <w:p w14:paraId="1D44F647" w14:textId="77777777" w:rsidR="00295DA8" w:rsidRDefault="00295DA8" w:rsidP="009116D2"/>
    <w:p w14:paraId="32A498FA" w14:textId="2845843E" w:rsidR="00295DA8" w:rsidRDefault="00295DA8" w:rsidP="00295DA8">
      <w:pPr>
        <w:ind w:left="3600" w:hanging="720"/>
      </w:pPr>
      <w:proofErr w:type="spellStart"/>
      <w:r>
        <w:t>i</w:t>
      </w:r>
      <w:proofErr w:type="spellEnd"/>
      <w:r>
        <w:t>)</w:t>
      </w:r>
      <w:r>
        <w:tab/>
        <w:t xml:space="preserve">Geologic </w:t>
      </w:r>
      <w:r w:rsidR="00324B78">
        <w:t>logs</w:t>
      </w:r>
      <w:r w:rsidR="00524FCA">
        <w:t xml:space="preserve"> exist for this well</w:t>
      </w:r>
      <w:r>
        <w:t>;</w:t>
      </w:r>
      <w:r w:rsidR="00524FCA">
        <w:t xml:space="preserve"> </w:t>
      </w:r>
    </w:p>
    <w:p w14:paraId="24D76086" w14:textId="77777777" w:rsidR="00295DA8" w:rsidRDefault="00295DA8" w:rsidP="009116D2"/>
    <w:p w14:paraId="75F640DE" w14:textId="0DEF17C4" w:rsidR="00295DA8" w:rsidRDefault="00295DA8" w:rsidP="00295DA8">
      <w:pPr>
        <w:ind w:left="3600" w:hanging="720"/>
      </w:pPr>
      <w:r>
        <w:t>ii)</w:t>
      </w:r>
      <w:r>
        <w:tab/>
        <w:t xml:space="preserve">Geologic </w:t>
      </w:r>
      <w:r w:rsidR="00524FCA">
        <w:t>logs in the immediate 1,000-foot area of this well are representative of the hydrogeologic materials encountered by this well as determined by a licensed professional geologist or a licensed professional engineer</w:t>
      </w:r>
      <w:r>
        <w:t>;</w:t>
      </w:r>
      <w:r w:rsidR="0020390C">
        <w:t xml:space="preserve"> </w:t>
      </w:r>
      <w:r w:rsidR="0020390C" w:rsidRPr="008A4220">
        <w:t xml:space="preserve">or </w:t>
      </w:r>
    </w:p>
    <w:p w14:paraId="03172342" w14:textId="77777777" w:rsidR="00295DA8" w:rsidRDefault="00295DA8" w:rsidP="009116D2"/>
    <w:p w14:paraId="70DF72FB" w14:textId="42F23450" w:rsidR="0020390C" w:rsidRPr="008A4220" w:rsidRDefault="00295DA8" w:rsidP="00295DA8">
      <w:pPr>
        <w:ind w:left="3600" w:hanging="720"/>
      </w:pPr>
      <w:r>
        <w:t>iii)</w:t>
      </w:r>
      <w:r>
        <w:tab/>
        <w:t xml:space="preserve">A </w:t>
      </w:r>
      <w:r w:rsidR="0020390C" w:rsidRPr="008A4220">
        <w:t xml:space="preserve">WHPA has been delineated in </w:t>
      </w:r>
      <w:r>
        <w:t>compliance</w:t>
      </w:r>
      <w:r w:rsidR="0020390C" w:rsidRPr="008A4220">
        <w:t xml:space="preserve"> with </w:t>
      </w:r>
      <w:r w:rsidR="00324B78">
        <w:t>the</w:t>
      </w:r>
      <w:r w:rsidR="0020390C" w:rsidRPr="008A4220">
        <w:t xml:space="preserve"> </w:t>
      </w:r>
      <w:r w:rsidR="0020390C">
        <w:t>"</w:t>
      </w:r>
      <w:r w:rsidR="0020390C" w:rsidRPr="008A4220">
        <w:t>Guidance Document for Groundwater Protection Needs Assessments</w:t>
      </w:r>
      <w:r w:rsidR="0020390C">
        <w:t>"</w:t>
      </w:r>
      <w:r w:rsidR="0020390C" w:rsidRPr="008A4220">
        <w:t xml:space="preserve"> and </w:t>
      </w:r>
      <w:r w:rsidR="0020390C">
        <w:t>"</w:t>
      </w:r>
      <w:r w:rsidR="00985686">
        <w:t xml:space="preserve">The </w:t>
      </w:r>
      <w:r w:rsidR="0020390C" w:rsidRPr="008A4220">
        <w:t>Illinois</w:t>
      </w:r>
      <w:r w:rsidR="00985686">
        <w:t xml:space="preserve"> Wellhead Protection Program</w:t>
      </w:r>
      <w:r w:rsidR="0020390C">
        <w:t>"</w:t>
      </w:r>
      <w:r w:rsidR="005E28BF">
        <w:t>,</w:t>
      </w:r>
      <w:r w:rsidR="0020390C" w:rsidRPr="008A4220">
        <w:t xml:space="preserve"> incorporated by reference </w:t>
      </w:r>
      <w:r>
        <w:t>in</w:t>
      </w:r>
      <w:r w:rsidR="0020390C" w:rsidRPr="008A4220">
        <w:t xml:space="preserve"> Section 620.125.</w:t>
      </w:r>
    </w:p>
    <w:p w14:paraId="474B0B0F" w14:textId="77777777" w:rsidR="00035FFD" w:rsidRDefault="00035FFD" w:rsidP="009116D2">
      <w:pPr>
        <w:widowControl w:val="0"/>
        <w:autoSpaceDE w:val="0"/>
        <w:autoSpaceDN w:val="0"/>
        <w:adjustRightInd w:val="0"/>
      </w:pPr>
    </w:p>
    <w:p w14:paraId="24F40C4D" w14:textId="4DB38DAC" w:rsidR="00524FCA" w:rsidRDefault="00524FCA" w:rsidP="0020390C">
      <w:pPr>
        <w:widowControl w:val="0"/>
        <w:autoSpaceDE w:val="0"/>
        <w:autoSpaceDN w:val="0"/>
        <w:adjustRightInd w:val="0"/>
        <w:ind w:left="2880" w:hanging="720"/>
      </w:pPr>
      <w:r>
        <w:t>B)</w:t>
      </w:r>
      <w:r>
        <w:tab/>
        <w:t xml:space="preserve">For a potable water supply well other than a community water supply well, a construction report has been filed with the Department of Public Health for </w:t>
      </w:r>
      <w:r w:rsidR="00295DA8">
        <w:t>the</w:t>
      </w:r>
      <w:r>
        <w:t xml:space="preserve"> potable well, or </w:t>
      </w:r>
      <w:r w:rsidR="00295DA8">
        <w:t>the</w:t>
      </w:r>
      <w:r>
        <w:t xml:space="preserve"> well has been located and constructed (or reconstructed) to meet the Illinois Water Well Construction Code [415 </w:t>
      </w:r>
      <w:proofErr w:type="spellStart"/>
      <w:r>
        <w:t>ILCS</w:t>
      </w:r>
      <w:proofErr w:type="spellEnd"/>
      <w:r>
        <w:t xml:space="preserve"> 30] and </w:t>
      </w:r>
      <w:r w:rsidR="00324B78">
        <w:t>77</w:t>
      </w:r>
      <w:r>
        <w:t xml:space="preserve"> Ill. Adm. Code 920. </w:t>
      </w:r>
    </w:p>
    <w:p w14:paraId="4188B53F" w14:textId="77777777" w:rsidR="00035FFD" w:rsidRDefault="00035FFD" w:rsidP="009116D2">
      <w:pPr>
        <w:widowControl w:val="0"/>
        <w:autoSpaceDE w:val="0"/>
        <w:autoSpaceDN w:val="0"/>
        <w:adjustRightInd w:val="0"/>
      </w:pPr>
    </w:p>
    <w:p w14:paraId="349E1278" w14:textId="22F7E365" w:rsidR="00524FCA" w:rsidRDefault="00524FCA">
      <w:pPr>
        <w:widowControl w:val="0"/>
        <w:autoSpaceDE w:val="0"/>
        <w:autoSpaceDN w:val="0"/>
        <w:adjustRightInd w:val="0"/>
        <w:ind w:left="2880" w:hanging="720"/>
      </w:pPr>
      <w:r>
        <w:t>C)</w:t>
      </w:r>
      <w:r>
        <w:tab/>
        <w:t xml:space="preserve">For a potable water supply </w:t>
      </w:r>
      <w:proofErr w:type="gramStart"/>
      <w:r>
        <w:t>well</w:t>
      </w:r>
      <w:proofErr w:type="gramEnd"/>
      <w:r>
        <w:t xml:space="preserve"> that was constructed </w:t>
      </w:r>
      <w:r w:rsidR="00295DA8">
        <w:t>before</w:t>
      </w:r>
      <w:r>
        <w:t xml:space="preserve"> August 20, 1965, the </w:t>
      </w:r>
      <w:r w:rsidR="00295DA8">
        <w:t>well</w:t>
      </w:r>
      <w:r>
        <w:t xml:space="preserve"> meets the following criteria: </w:t>
      </w:r>
    </w:p>
    <w:p w14:paraId="2F37649B" w14:textId="77777777" w:rsidR="00035FFD" w:rsidRDefault="00035FFD" w:rsidP="009116D2">
      <w:pPr>
        <w:widowControl w:val="0"/>
        <w:autoSpaceDE w:val="0"/>
        <w:autoSpaceDN w:val="0"/>
        <w:adjustRightInd w:val="0"/>
      </w:pPr>
    </w:p>
    <w:p w14:paraId="7B1B4E12" w14:textId="77777777" w:rsidR="00524FCA" w:rsidRDefault="00524FCA">
      <w:pPr>
        <w:widowControl w:val="0"/>
        <w:autoSpaceDE w:val="0"/>
        <w:autoSpaceDN w:val="0"/>
        <w:adjustRightInd w:val="0"/>
        <w:ind w:left="3600" w:hanging="720"/>
      </w:pPr>
      <w:proofErr w:type="spellStart"/>
      <w:r>
        <w:t>i</w:t>
      </w:r>
      <w:proofErr w:type="spellEnd"/>
      <w:r>
        <w:t>)</w:t>
      </w:r>
      <w:r>
        <w:tab/>
        <w:t xml:space="preserve">Construction must be done in a manner that will enable the collection of groundwater samples that represent in situ groundwater conditions; </w:t>
      </w:r>
    </w:p>
    <w:p w14:paraId="618EF87B" w14:textId="77777777" w:rsidR="00035FFD" w:rsidRDefault="00035FFD" w:rsidP="009116D2">
      <w:pPr>
        <w:widowControl w:val="0"/>
        <w:autoSpaceDE w:val="0"/>
        <w:autoSpaceDN w:val="0"/>
        <w:adjustRightInd w:val="0"/>
      </w:pPr>
    </w:p>
    <w:p w14:paraId="44DF6EE9" w14:textId="77777777" w:rsidR="00524FCA" w:rsidRDefault="00524FCA">
      <w:pPr>
        <w:widowControl w:val="0"/>
        <w:autoSpaceDE w:val="0"/>
        <w:autoSpaceDN w:val="0"/>
        <w:adjustRightInd w:val="0"/>
        <w:ind w:left="3600" w:hanging="720"/>
      </w:pPr>
      <w:r>
        <w:t>ii)</w:t>
      </w:r>
      <w:r>
        <w:tab/>
        <w:t xml:space="preserve">Casings and screens must be made from durable material resistant to expected chemical or physical degradation that do not interfere with the quality of groundwater samples being collected; and </w:t>
      </w:r>
    </w:p>
    <w:p w14:paraId="4AAEAD85" w14:textId="77777777" w:rsidR="00035FFD" w:rsidRDefault="00035FFD" w:rsidP="009116D2">
      <w:pPr>
        <w:widowControl w:val="0"/>
        <w:autoSpaceDE w:val="0"/>
        <w:autoSpaceDN w:val="0"/>
        <w:adjustRightInd w:val="0"/>
      </w:pPr>
    </w:p>
    <w:p w14:paraId="2A43AF18" w14:textId="77777777" w:rsidR="00524FCA" w:rsidRDefault="00524FCA">
      <w:pPr>
        <w:widowControl w:val="0"/>
        <w:autoSpaceDE w:val="0"/>
        <w:autoSpaceDN w:val="0"/>
        <w:adjustRightInd w:val="0"/>
        <w:ind w:left="3600" w:hanging="720"/>
      </w:pPr>
      <w:r>
        <w:t>iii)</w:t>
      </w:r>
      <w:r>
        <w:tab/>
        <w:t xml:space="preserve">The annular space opposite the screened section of the well (i.e., the space between the bore hole and well screen) must be filled with gravel or sand if necessary to collect groundwater samples.  The annular space above and below the well screen must be sealed to prevent migration of water from adjacent formations and the surface to the sampled depth. </w:t>
      </w:r>
    </w:p>
    <w:p w14:paraId="01A0F527" w14:textId="77777777" w:rsidR="00035FFD" w:rsidRDefault="00035FFD" w:rsidP="009116D2">
      <w:pPr>
        <w:widowControl w:val="0"/>
        <w:autoSpaceDE w:val="0"/>
        <w:autoSpaceDN w:val="0"/>
        <w:adjustRightInd w:val="0"/>
      </w:pPr>
    </w:p>
    <w:p w14:paraId="16E98CF2" w14:textId="5C619640" w:rsidR="00524FCA" w:rsidRDefault="00524FCA">
      <w:pPr>
        <w:widowControl w:val="0"/>
        <w:autoSpaceDE w:val="0"/>
        <w:autoSpaceDN w:val="0"/>
        <w:adjustRightInd w:val="0"/>
        <w:ind w:left="2880" w:hanging="720"/>
      </w:pPr>
      <w:r>
        <w:t>D)</w:t>
      </w:r>
      <w:r>
        <w:tab/>
        <w:t xml:space="preserve">For a community water supply well, </w:t>
      </w:r>
      <w:r w:rsidR="001C1474">
        <w:t>the</w:t>
      </w:r>
      <w:r>
        <w:t xml:space="preserve"> well has been permitted by the Agency or constructed in </w:t>
      </w:r>
      <w:r w:rsidR="001C1474">
        <w:t>compliance</w:t>
      </w:r>
      <w:r>
        <w:t xml:space="preserve"> with 35 Ill. Adm. Code 602.115. </w:t>
      </w:r>
    </w:p>
    <w:p w14:paraId="18D0E71A" w14:textId="77777777" w:rsidR="00035FFD" w:rsidRDefault="00035FFD" w:rsidP="009116D2">
      <w:pPr>
        <w:widowControl w:val="0"/>
        <w:autoSpaceDE w:val="0"/>
        <w:autoSpaceDN w:val="0"/>
        <w:adjustRightInd w:val="0"/>
      </w:pPr>
    </w:p>
    <w:p w14:paraId="213E7E7E" w14:textId="46E10570" w:rsidR="00524FCA" w:rsidRDefault="00524FCA" w:rsidP="0020390C">
      <w:pPr>
        <w:widowControl w:val="0"/>
        <w:autoSpaceDE w:val="0"/>
        <w:autoSpaceDN w:val="0"/>
        <w:adjustRightInd w:val="0"/>
        <w:ind w:left="2880" w:hanging="720"/>
      </w:pPr>
      <w:r>
        <w:t>E)</w:t>
      </w:r>
      <w:r>
        <w:tab/>
        <w:t xml:space="preserve">For a water well other than a potable water supply well (e.g., a livestock watering well or an irrigation well), a construction report has been filed with the Department of Public Health or the Office of Mines and Minerals in the Department of Natural Resources for </w:t>
      </w:r>
      <w:r w:rsidR="00244FAA">
        <w:t>the</w:t>
      </w:r>
      <w:r>
        <w:t xml:space="preserve"> well, or </w:t>
      </w:r>
      <w:r w:rsidR="001C1474">
        <w:t>the</w:t>
      </w:r>
      <w:r>
        <w:t xml:space="preserve"> well has been located and constructed (or reconstructed) to meet the Illinois Water Well Construction Code [415 </w:t>
      </w:r>
      <w:proofErr w:type="spellStart"/>
      <w:r>
        <w:t>ILCS</w:t>
      </w:r>
      <w:proofErr w:type="spellEnd"/>
      <w:r>
        <w:t xml:space="preserve"> 30] and 35 Ill. Adm. Code 920. </w:t>
      </w:r>
    </w:p>
    <w:p w14:paraId="75875FC8" w14:textId="77777777" w:rsidR="00035FFD" w:rsidRDefault="00035FFD" w:rsidP="009116D2">
      <w:pPr>
        <w:widowControl w:val="0"/>
        <w:autoSpaceDE w:val="0"/>
        <w:autoSpaceDN w:val="0"/>
        <w:adjustRightInd w:val="0"/>
      </w:pPr>
    </w:p>
    <w:p w14:paraId="65726018" w14:textId="419A8210" w:rsidR="00524FCA" w:rsidRDefault="00524FCA">
      <w:pPr>
        <w:widowControl w:val="0"/>
        <w:autoSpaceDE w:val="0"/>
        <w:autoSpaceDN w:val="0"/>
        <w:adjustRightInd w:val="0"/>
        <w:ind w:left="2880" w:hanging="720"/>
      </w:pPr>
      <w:r>
        <w:t>F)</w:t>
      </w:r>
      <w:r>
        <w:tab/>
        <w:t xml:space="preserve">For a monitoring well, </w:t>
      </w:r>
      <w:r w:rsidR="001C1474">
        <w:t>the</w:t>
      </w:r>
      <w:r>
        <w:t xml:space="preserve"> well meets the following requirements: </w:t>
      </w:r>
    </w:p>
    <w:p w14:paraId="6FDD789E" w14:textId="77777777" w:rsidR="00035FFD" w:rsidRDefault="00035FFD" w:rsidP="009116D2">
      <w:pPr>
        <w:widowControl w:val="0"/>
        <w:autoSpaceDE w:val="0"/>
        <w:autoSpaceDN w:val="0"/>
        <w:adjustRightInd w:val="0"/>
      </w:pPr>
    </w:p>
    <w:p w14:paraId="1E6947ED" w14:textId="77777777" w:rsidR="00524FCA" w:rsidRDefault="00524FCA">
      <w:pPr>
        <w:widowControl w:val="0"/>
        <w:autoSpaceDE w:val="0"/>
        <w:autoSpaceDN w:val="0"/>
        <w:adjustRightInd w:val="0"/>
        <w:ind w:left="3600" w:hanging="720"/>
      </w:pPr>
      <w:proofErr w:type="spellStart"/>
      <w:r>
        <w:t>i</w:t>
      </w:r>
      <w:proofErr w:type="spellEnd"/>
      <w:r>
        <w:t>)</w:t>
      </w:r>
      <w:r>
        <w:tab/>
        <w:t xml:space="preserve">Construction must be done in a manner that will enable the collection of groundwater samples; </w:t>
      </w:r>
    </w:p>
    <w:p w14:paraId="47F912C2" w14:textId="77777777" w:rsidR="00035FFD" w:rsidRDefault="00035FFD" w:rsidP="009116D2">
      <w:pPr>
        <w:widowControl w:val="0"/>
        <w:autoSpaceDE w:val="0"/>
        <w:autoSpaceDN w:val="0"/>
        <w:adjustRightInd w:val="0"/>
      </w:pPr>
    </w:p>
    <w:p w14:paraId="39517724" w14:textId="77777777" w:rsidR="00524FCA" w:rsidRDefault="00524FCA">
      <w:pPr>
        <w:widowControl w:val="0"/>
        <w:autoSpaceDE w:val="0"/>
        <w:autoSpaceDN w:val="0"/>
        <w:adjustRightInd w:val="0"/>
        <w:ind w:left="3600" w:hanging="720"/>
      </w:pPr>
      <w:r>
        <w:t>ii)</w:t>
      </w:r>
      <w:r>
        <w:tab/>
        <w:t xml:space="preserve">Casings and screens must be made from durable material resistant to expected chemical or physical degradation that do not interfere with the quality of groundwater samples being collected; and </w:t>
      </w:r>
    </w:p>
    <w:p w14:paraId="055471AE" w14:textId="77777777" w:rsidR="00035FFD" w:rsidRDefault="00035FFD" w:rsidP="009116D2">
      <w:pPr>
        <w:widowControl w:val="0"/>
        <w:autoSpaceDE w:val="0"/>
        <w:autoSpaceDN w:val="0"/>
        <w:adjustRightInd w:val="0"/>
      </w:pPr>
    </w:p>
    <w:p w14:paraId="1399CC46" w14:textId="77777777" w:rsidR="00524FCA" w:rsidRDefault="00524FCA">
      <w:pPr>
        <w:widowControl w:val="0"/>
        <w:autoSpaceDE w:val="0"/>
        <w:autoSpaceDN w:val="0"/>
        <w:adjustRightInd w:val="0"/>
        <w:ind w:left="3600" w:hanging="720"/>
      </w:pPr>
      <w:r>
        <w:t>iii)</w:t>
      </w:r>
      <w:r>
        <w:tab/>
        <w:t xml:space="preserve">The annular space opposite the screened section of the well (i.e., the space between the bore hole and well screen) must be filled with gravel or sand if necessary to collect </w:t>
      </w:r>
      <w:r>
        <w:lastRenderedPageBreak/>
        <w:t xml:space="preserve">groundwater samples.  The annular space above and below the well screen must be sealed to prevent migration of water from adjacent formations and the surface to the sampled depth. </w:t>
      </w:r>
    </w:p>
    <w:p w14:paraId="0E3E456A" w14:textId="77777777" w:rsidR="00035FFD" w:rsidRDefault="00035FFD" w:rsidP="009116D2">
      <w:pPr>
        <w:widowControl w:val="0"/>
        <w:autoSpaceDE w:val="0"/>
        <w:autoSpaceDN w:val="0"/>
        <w:adjustRightInd w:val="0"/>
      </w:pPr>
    </w:p>
    <w:p w14:paraId="05F9BEE4" w14:textId="548CBC93" w:rsidR="00524FCA" w:rsidRDefault="00524FCA" w:rsidP="0020390C">
      <w:pPr>
        <w:widowControl w:val="0"/>
        <w:autoSpaceDE w:val="0"/>
        <w:autoSpaceDN w:val="0"/>
        <w:adjustRightInd w:val="0"/>
        <w:ind w:left="2160" w:hanging="720"/>
      </w:pPr>
      <w:r>
        <w:t>6)</w:t>
      </w:r>
      <w:r>
        <w:tab/>
        <w:t xml:space="preserve">Monitoring </w:t>
      </w:r>
      <w:r w:rsidR="001C1474">
        <w:t>must</w:t>
      </w:r>
      <w:r>
        <w:t xml:space="preserve"> not be conducted for compliance determinations </w:t>
      </w:r>
      <w:r w:rsidR="001C1474">
        <w:t>under</w:t>
      </w:r>
      <w:r>
        <w:t xml:space="preserve"> subsection </w:t>
      </w:r>
      <w:r w:rsidR="00324B78">
        <w:t>(</w:t>
      </w:r>
      <w:r>
        <w:t xml:space="preserve">a): </w:t>
      </w:r>
    </w:p>
    <w:p w14:paraId="591CD9F6" w14:textId="77777777" w:rsidR="00035FFD" w:rsidRDefault="00035FFD" w:rsidP="009116D2">
      <w:pPr>
        <w:widowControl w:val="0"/>
        <w:autoSpaceDE w:val="0"/>
        <w:autoSpaceDN w:val="0"/>
        <w:adjustRightInd w:val="0"/>
      </w:pPr>
    </w:p>
    <w:p w14:paraId="42E2A7DB" w14:textId="362B2680" w:rsidR="00524FCA" w:rsidRDefault="00524FCA">
      <w:pPr>
        <w:widowControl w:val="0"/>
        <w:autoSpaceDE w:val="0"/>
        <w:autoSpaceDN w:val="0"/>
        <w:adjustRightInd w:val="0"/>
        <w:ind w:left="2880" w:hanging="720"/>
      </w:pPr>
      <w:r>
        <w:t>A)</w:t>
      </w:r>
      <w:r>
        <w:tab/>
      </w:r>
      <w:r w:rsidR="00244FAA">
        <w:t>Using</w:t>
      </w:r>
      <w:r>
        <w:t xml:space="preserve"> a water well that is: </w:t>
      </w:r>
    </w:p>
    <w:p w14:paraId="0C4E4F35" w14:textId="77777777" w:rsidR="00035FFD" w:rsidRDefault="00035FFD" w:rsidP="009116D2">
      <w:pPr>
        <w:widowControl w:val="0"/>
        <w:autoSpaceDE w:val="0"/>
        <w:autoSpaceDN w:val="0"/>
        <w:adjustRightInd w:val="0"/>
      </w:pPr>
    </w:p>
    <w:p w14:paraId="33416525" w14:textId="77777777" w:rsidR="00524FCA" w:rsidRDefault="00524FCA">
      <w:pPr>
        <w:widowControl w:val="0"/>
        <w:autoSpaceDE w:val="0"/>
        <w:autoSpaceDN w:val="0"/>
        <w:adjustRightInd w:val="0"/>
        <w:ind w:left="3600" w:hanging="720"/>
      </w:pPr>
      <w:proofErr w:type="spellStart"/>
      <w:r>
        <w:t>i</w:t>
      </w:r>
      <w:proofErr w:type="spellEnd"/>
      <w:r>
        <w:t>)</w:t>
      </w:r>
      <w:r>
        <w:tab/>
        <w:t xml:space="preserve">Less than 15 feet in total depth from the land surface, </w:t>
      </w:r>
    </w:p>
    <w:p w14:paraId="6ED1FB74" w14:textId="77777777" w:rsidR="00035FFD" w:rsidRDefault="00035FFD" w:rsidP="009116D2">
      <w:pPr>
        <w:widowControl w:val="0"/>
        <w:autoSpaceDE w:val="0"/>
        <w:autoSpaceDN w:val="0"/>
        <w:adjustRightInd w:val="0"/>
      </w:pPr>
    </w:p>
    <w:p w14:paraId="08A88821" w14:textId="77777777" w:rsidR="00524FCA" w:rsidRDefault="00524FCA">
      <w:pPr>
        <w:widowControl w:val="0"/>
        <w:autoSpaceDE w:val="0"/>
        <w:autoSpaceDN w:val="0"/>
        <w:adjustRightInd w:val="0"/>
        <w:ind w:left="3600" w:hanging="720"/>
      </w:pPr>
      <w:r>
        <w:t>ii)</w:t>
      </w:r>
      <w:r>
        <w:tab/>
        <w:t xml:space="preserve">bored or dug, </w:t>
      </w:r>
    </w:p>
    <w:p w14:paraId="447B1E8C" w14:textId="77777777" w:rsidR="00035FFD" w:rsidRDefault="00035FFD" w:rsidP="009116D2">
      <w:pPr>
        <w:widowControl w:val="0"/>
        <w:autoSpaceDE w:val="0"/>
        <w:autoSpaceDN w:val="0"/>
        <w:adjustRightInd w:val="0"/>
      </w:pPr>
    </w:p>
    <w:p w14:paraId="424FC26B" w14:textId="100CBFF8" w:rsidR="00524FCA" w:rsidRDefault="00524FCA" w:rsidP="0020390C">
      <w:pPr>
        <w:widowControl w:val="0"/>
        <w:autoSpaceDE w:val="0"/>
        <w:autoSpaceDN w:val="0"/>
        <w:adjustRightInd w:val="0"/>
        <w:ind w:left="3600" w:hanging="720"/>
      </w:pPr>
      <w:r>
        <w:t>iii)</w:t>
      </w:r>
      <w:r>
        <w:tab/>
        <w:t>constructed of permeable material</w:t>
      </w:r>
      <w:r w:rsidR="00324B78">
        <w:t>s</w:t>
      </w:r>
      <w:r>
        <w:t xml:space="preserve"> (e.g., cement, tile, stone</w:t>
      </w:r>
      <w:r w:rsidR="00244FAA">
        <w:t>,</w:t>
      </w:r>
      <w:r>
        <w:t xml:space="preserve"> or brick), and </w:t>
      </w:r>
    </w:p>
    <w:p w14:paraId="08E24962" w14:textId="77777777" w:rsidR="00035FFD" w:rsidRDefault="00035FFD" w:rsidP="009116D2">
      <w:pPr>
        <w:widowControl w:val="0"/>
        <w:autoSpaceDE w:val="0"/>
        <w:autoSpaceDN w:val="0"/>
        <w:adjustRightInd w:val="0"/>
      </w:pPr>
    </w:p>
    <w:p w14:paraId="6C25E527" w14:textId="77777777" w:rsidR="00524FCA" w:rsidRDefault="00524FCA">
      <w:pPr>
        <w:widowControl w:val="0"/>
        <w:autoSpaceDE w:val="0"/>
        <w:autoSpaceDN w:val="0"/>
        <w:adjustRightInd w:val="0"/>
        <w:ind w:left="3600" w:hanging="720"/>
      </w:pPr>
      <w:r>
        <w:t>iv)</w:t>
      </w:r>
      <w:r>
        <w:tab/>
        <w:t xml:space="preserve">36 inches or more in diameter. </w:t>
      </w:r>
    </w:p>
    <w:p w14:paraId="04D4FDFC" w14:textId="77777777" w:rsidR="00035FFD" w:rsidRDefault="00035FFD" w:rsidP="009116D2">
      <w:pPr>
        <w:widowControl w:val="0"/>
        <w:autoSpaceDE w:val="0"/>
        <w:autoSpaceDN w:val="0"/>
        <w:adjustRightInd w:val="0"/>
      </w:pPr>
    </w:p>
    <w:p w14:paraId="7A2066EA" w14:textId="29A35B90" w:rsidR="00524FCA" w:rsidRDefault="00524FCA">
      <w:pPr>
        <w:widowControl w:val="0"/>
        <w:autoSpaceDE w:val="0"/>
        <w:autoSpaceDN w:val="0"/>
        <w:adjustRightInd w:val="0"/>
        <w:ind w:left="2880" w:hanging="720"/>
      </w:pPr>
      <w:r>
        <w:t>B)</w:t>
      </w:r>
      <w:r>
        <w:tab/>
      </w:r>
      <w:r w:rsidR="00244FAA">
        <w:t>Using</w:t>
      </w:r>
      <w:r>
        <w:t xml:space="preserve"> a water well with water quality problems due to damaged </w:t>
      </w:r>
      <w:r w:rsidR="00244FAA">
        <w:t>well-construction</w:t>
      </w:r>
      <w:r>
        <w:t xml:space="preserve"> materials or </w:t>
      </w:r>
      <w:r w:rsidR="00244FAA">
        <w:t>poorly designed</w:t>
      </w:r>
      <w:r>
        <w:t xml:space="preserve"> well construction; </w:t>
      </w:r>
    </w:p>
    <w:p w14:paraId="48190BF4" w14:textId="77777777" w:rsidR="00035FFD" w:rsidRDefault="00035FFD" w:rsidP="009116D2">
      <w:pPr>
        <w:widowControl w:val="0"/>
        <w:autoSpaceDE w:val="0"/>
        <w:autoSpaceDN w:val="0"/>
        <w:adjustRightInd w:val="0"/>
      </w:pPr>
    </w:p>
    <w:p w14:paraId="03EC6DAE" w14:textId="7AFC7941" w:rsidR="00524FCA" w:rsidRDefault="00524FCA">
      <w:pPr>
        <w:widowControl w:val="0"/>
        <w:autoSpaceDE w:val="0"/>
        <w:autoSpaceDN w:val="0"/>
        <w:adjustRightInd w:val="0"/>
        <w:ind w:left="2880" w:hanging="720"/>
      </w:pPr>
      <w:r>
        <w:t>C)</w:t>
      </w:r>
      <w:r>
        <w:tab/>
      </w:r>
      <w:r w:rsidR="00244FAA">
        <w:t>Using</w:t>
      </w:r>
      <w:r>
        <w:t xml:space="preserve"> a water well in a basement or pit; or </w:t>
      </w:r>
    </w:p>
    <w:p w14:paraId="20385E1E" w14:textId="77777777" w:rsidR="00035FFD" w:rsidRDefault="00035FFD" w:rsidP="009116D2">
      <w:pPr>
        <w:widowControl w:val="0"/>
        <w:autoSpaceDE w:val="0"/>
        <w:autoSpaceDN w:val="0"/>
        <w:adjustRightInd w:val="0"/>
      </w:pPr>
    </w:p>
    <w:p w14:paraId="2D7F5754" w14:textId="42C49991" w:rsidR="00524FCA" w:rsidRDefault="00524FCA">
      <w:pPr>
        <w:widowControl w:val="0"/>
        <w:autoSpaceDE w:val="0"/>
        <w:autoSpaceDN w:val="0"/>
        <w:adjustRightInd w:val="0"/>
        <w:ind w:left="2880" w:hanging="720"/>
      </w:pPr>
      <w:r>
        <w:t>D)</w:t>
      </w:r>
      <w:r>
        <w:tab/>
      </w:r>
      <w:r w:rsidR="00244FAA">
        <w:t>Using water-well</w:t>
      </w:r>
      <w:r>
        <w:t xml:space="preserve"> water from a holding tank. </w:t>
      </w:r>
    </w:p>
    <w:p w14:paraId="0945EE5C" w14:textId="77777777" w:rsidR="00035FFD" w:rsidRDefault="00035FFD" w:rsidP="009116D2">
      <w:pPr>
        <w:widowControl w:val="0"/>
        <w:autoSpaceDE w:val="0"/>
        <w:autoSpaceDN w:val="0"/>
        <w:adjustRightInd w:val="0"/>
      </w:pPr>
    </w:p>
    <w:p w14:paraId="5AD605C7" w14:textId="0B441955" w:rsidR="00524FCA" w:rsidRDefault="00524FCA">
      <w:pPr>
        <w:widowControl w:val="0"/>
        <w:autoSpaceDE w:val="0"/>
        <w:autoSpaceDN w:val="0"/>
        <w:adjustRightInd w:val="0"/>
        <w:ind w:left="1440" w:hanging="720"/>
      </w:pPr>
      <w:r>
        <w:t>b)</w:t>
      </w:r>
      <w:r>
        <w:tab/>
        <w:t xml:space="preserve">For a spring, compliance with this Subpart </w:t>
      </w:r>
      <w:r w:rsidR="001C1474">
        <w:t>must</w:t>
      </w:r>
      <w:r>
        <w:t xml:space="preserve"> be determined at the point of emergence. </w:t>
      </w:r>
    </w:p>
    <w:p w14:paraId="5FA892A3" w14:textId="77777777" w:rsidR="00524FCA" w:rsidRDefault="00524FCA" w:rsidP="009116D2">
      <w:pPr>
        <w:widowControl w:val="0"/>
        <w:autoSpaceDE w:val="0"/>
        <w:autoSpaceDN w:val="0"/>
        <w:adjustRightInd w:val="0"/>
      </w:pPr>
    </w:p>
    <w:p w14:paraId="610E4DE8" w14:textId="4F74EEA5" w:rsidR="0020390C" w:rsidRPr="00D55B37" w:rsidRDefault="009E305A">
      <w:pPr>
        <w:pStyle w:val="JCARSourceNote"/>
        <w:ind w:left="720"/>
      </w:pPr>
      <w:r w:rsidRPr="00524821">
        <w:t>(Source:  Amended at 4</w:t>
      </w:r>
      <w:r w:rsidR="00244FAA">
        <w:t>9</w:t>
      </w:r>
      <w:r w:rsidRPr="00524821">
        <w:t xml:space="preserve"> Ill. Reg. </w:t>
      </w:r>
      <w:r w:rsidR="003E16F5">
        <w:t>4488</w:t>
      </w:r>
      <w:r w:rsidRPr="00524821">
        <w:t xml:space="preserve">, effective </w:t>
      </w:r>
      <w:r w:rsidR="003E16F5">
        <w:t>March 28, 2025</w:t>
      </w:r>
      <w:r w:rsidRPr="00524821">
        <w:t>)</w:t>
      </w:r>
    </w:p>
    <w:sectPr w:rsidR="0020390C" w:rsidRPr="00D55B37" w:rsidSect="00524F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4FCA"/>
    <w:rsid w:val="00035FFD"/>
    <w:rsid w:val="00197A0A"/>
    <w:rsid w:val="001C1474"/>
    <w:rsid w:val="0020390C"/>
    <w:rsid w:val="00244FAA"/>
    <w:rsid w:val="00295DA8"/>
    <w:rsid w:val="00324B78"/>
    <w:rsid w:val="003E16F5"/>
    <w:rsid w:val="00436F9B"/>
    <w:rsid w:val="00524FCA"/>
    <w:rsid w:val="005C3366"/>
    <w:rsid w:val="005E28BF"/>
    <w:rsid w:val="00857CA5"/>
    <w:rsid w:val="00861DF6"/>
    <w:rsid w:val="008A7919"/>
    <w:rsid w:val="009116D2"/>
    <w:rsid w:val="00985686"/>
    <w:rsid w:val="009E305A"/>
    <w:rsid w:val="00B25970"/>
    <w:rsid w:val="00B4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CE2775"/>
  <w15:docId w15:val="{66BE4C69-84F7-41DA-A2C3-A9CA172E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4</cp:revision>
  <dcterms:created xsi:type="dcterms:W3CDTF">2025-03-10T16:17:00Z</dcterms:created>
  <dcterms:modified xsi:type="dcterms:W3CDTF">2025-04-10T23:54:00Z</dcterms:modified>
</cp:coreProperties>
</file>