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71C96" w14:textId="77777777" w:rsidR="00E0653E" w:rsidRDefault="00E0653E" w:rsidP="00E0653E">
      <w:pPr>
        <w:widowControl w:val="0"/>
        <w:autoSpaceDE w:val="0"/>
        <w:autoSpaceDN w:val="0"/>
        <w:adjustRightInd w:val="0"/>
      </w:pPr>
    </w:p>
    <w:p w14:paraId="242078D7" w14:textId="77777777" w:rsidR="00E0653E" w:rsidRDefault="00E0653E" w:rsidP="00E0653E">
      <w:pPr>
        <w:widowControl w:val="0"/>
        <w:autoSpaceDE w:val="0"/>
        <w:autoSpaceDN w:val="0"/>
        <w:adjustRightInd w:val="0"/>
      </w:pPr>
      <w:r>
        <w:rPr>
          <w:b/>
          <w:bCs/>
        </w:rPr>
        <w:t>Section 620.115  Prohibition</w:t>
      </w:r>
      <w:r>
        <w:t xml:space="preserve"> </w:t>
      </w:r>
    </w:p>
    <w:p w14:paraId="0CC89B7D" w14:textId="77777777" w:rsidR="00E0653E" w:rsidRDefault="00E0653E" w:rsidP="00E0653E">
      <w:pPr>
        <w:widowControl w:val="0"/>
        <w:autoSpaceDE w:val="0"/>
        <w:autoSpaceDN w:val="0"/>
        <w:adjustRightInd w:val="0"/>
      </w:pPr>
    </w:p>
    <w:p w14:paraId="0701B38D" w14:textId="00B81D9F" w:rsidR="00E0653E" w:rsidRDefault="005D2EDF" w:rsidP="00E0653E">
      <w:pPr>
        <w:widowControl w:val="0"/>
        <w:autoSpaceDE w:val="0"/>
        <w:autoSpaceDN w:val="0"/>
        <w:adjustRightInd w:val="0"/>
      </w:pPr>
      <w:r>
        <w:t>A</w:t>
      </w:r>
      <w:r w:rsidR="00E0653E">
        <w:t xml:space="preserve"> person </w:t>
      </w:r>
      <w:r>
        <w:t>must not</w:t>
      </w:r>
      <w:r w:rsidR="00E0653E">
        <w:t xml:space="preserve"> cause, threaten</w:t>
      </w:r>
      <w:r w:rsidR="00800536">
        <w:t>,</w:t>
      </w:r>
      <w:r w:rsidR="00E0653E">
        <w:t xml:space="preserve"> or allow a violation of the Act, the IGPA</w:t>
      </w:r>
      <w:r w:rsidR="00800536">
        <w:t>,</w:t>
      </w:r>
      <w:r w:rsidR="00E0653E">
        <w:t xml:space="preserve"> or regulations adopted by the Board </w:t>
      </w:r>
      <w:r w:rsidR="00800536">
        <w:t>under either statute</w:t>
      </w:r>
      <w:r w:rsidR="00E0653E">
        <w:t xml:space="preserve">, including this Part. </w:t>
      </w:r>
    </w:p>
    <w:p w14:paraId="741ACDA9" w14:textId="4350D19E" w:rsidR="005D2EDF" w:rsidRDefault="005D2EDF" w:rsidP="00E0653E">
      <w:pPr>
        <w:widowControl w:val="0"/>
        <w:autoSpaceDE w:val="0"/>
        <w:autoSpaceDN w:val="0"/>
        <w:adjustRightInd w:val="0"/>
      </w:pPr>
    </w:p>
    <w:p w14:paraId="0E8672BE" w14:textId="3142D7B1" w:rsidR="005D2EDF" w:rsidRDefault="005D2EDF" w:rsidP="005D2EDF">
      <w:pPr>
        <w:widowControl w:val="0"/>
        <w:autoSpaceDE w:val="0"/>
        <w:autoSpaceDN w:val="0"/>
        <w:adjustRightInd w:val="0"/>
        <w:ind w:firstLine="720"/>
      </w:pPr>
      <w:r w:rsidRPr="00524821">
        <w:t>(Source:  Amended at 4</w:t>
      </w:r>
      <w:r w:rsidR="00800536">
        <w:t>9</w:t>
      </w:r>
      <w:r w:rsidRPr="00524821">
        <w:t xml:space="preserve"> Ill. Reg. </w:t>
      </w:r>
      <w:r w:rsidR="008500BE">
        <w:t>4488</w:t>
      </w:r>
      <w:r w:rsidRPr="00524821">
        <w:t xml:space="preserve">, effective </w:t>
      </w:r>
      <w:r w:rsidR="008500BE">
        <w:t>March 28, 2025</w:t>
      </w:r>
      <w:r w:rsidRPr="00524821">
        <w:t>)</w:t>
      </w:r>
    </w:p>
    <w:sectPr w:rsidR="005D2EDF" w:rsidSect="00E0653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0653E"/>
    <w:rsid w:val="00152B66"/>
    <w:rsid w:val="001D7B32"/>
    <w:rsid w:val="0030277B"/>
    <w:rsid w:val="005C3366"/>
    <w:rsid w:val="005D2EDF"/>
    <w:rsid w:val="00800536"/>
    <w:rsid w:val="008500BE"/>
    <w:rsid w:val="009063B1"/>
    <w:rsid w:val="00D961E2"/>
    <w:rsid w:val="00E06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8CB2631"/>
  <w15:docId w15:val="{11264691-7AB7-4E58-AAD2-6B2D78CAE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620</vt:lpstr>
    </vt:vector>
  </TitlesOfParts>
  <Company>State of Illinois</Company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620</dc:title>
  <dc:subject/>
  <dc:creator>Illinois General Assembly</dc:creator>
  <cp:keywords/>
  <dc:description/>
  <cp:lastModifiedBy>Shipley, Melissa A.</cp:lastModifiedBy>
  <cp:revision>3</cp:revision>
  <dcterms:created xsi:type="dcterms:W3CDTF">2025-03-10T16:17:00Z</dcterms:created>
  <dcterms:modified xsi:type="dcterms:W3CDTF">2025-04-10T23:17:00Z</dcterms:modified>
</cp:coreProperties>
</file>