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6C" w:rsidRDefault="001A156C" w:rsidP="00C82F38"/>
    <w:p w:rsidR="00C82F38" w:rsidRPr="001A156C" w:rsidRDefault="00C82F38" w:rsidP="00C82F38">
      <w:pPr>
        <w:rPr>
          <w:b/>
        </w:rPr>
      </w:pPr>
      <w:r w:rsidRPr="001A156C">
        <w:rPr>
          <w:b/>
        </w:rPr>
        <w:t>Section 618.100</w:t>
      </w:r>
      <w:r w:rsidR="001A156C">
        <w:rPr>
          <w:b/>
        </w:rPr>
        <w:t xml:space="preserve">  </w:t>
      </w:r>
      <w:r w:rsidRPr="001A156C">
        <w:rPr>
          <w:b/>
        </w:rPr>
        <w:t>Purpose and Applicability</w:t>
      </w:r>
    </w:p>
    <w:p w:rsidR="00C82F38" w:rsidRPr="00C82F38" w:rsidRDefault="00C82F38" w:rsidP="00C82F38"/>
    <w:p w:rsidR="00F521AF" w:rsidRDefault="00F521AF" w:rsidP="00F521AF">
      <w:pPr>
        <w:ind w:left="1440" w:hanging="720"/>
      </w:pPr>
      <w:r>
        <w:t>a)</w:t>
      </w:r>
      <w:r>
        <w:tab/>
      </w:r>
      <w:r w:rsidR="00C82F38" w:rsidRPr="00C82F38">
        <w:t xml:space="preserve">This Part is established in the interest of securing the public health, safety, and welfare; to preserve the quality and quantity of groundwater resources in order to assure a safe and adequate water supply for present and future generations; and to preserve groundwater resources currently in use and those aquifers having a potential for future use as a public water supply.  </w:t>
      </w:r>
    </w:p>
    <w:p w:rsidR="00F521AF" w:rsidRDefault="00F521AF" w:rsidP="00F521AF">
      <w:pPr>
        <w:ind w:left="1440" w:hanging="720"/>
      </w:pPr>
    </w:p>
    <w:p w:rsidR="00C82F38" w:rsidRDefault="00F521AF" w:rsidP="00F521AF">
      <w:pPr>
        <w:ind w:left="1440" w:hanging="720"/>
      </w:pPr>
      <w:r>
        <w:t>b)</w:t>
      </w:r>
      <w:r>
        <w:tab/>
      </w:r>
      <w:r w:rsidR="004C0EE0">
        <w:t>T</w:t>
      </w:r>
      <w:r w:rsidR="004C0EE0" w:rsidRPr="00C82F38">
        <w:t xml:space="preserve">he </w:t>
      </w:r>
      <w:r w:rsidR="00C82F38" w:rsidRPr="00C82F38">
        <w:t xml:space="preserve">provisions of this Part apply to all properties located wholly or partially within a maximum setback zone established under Section 14.3(d) of the Act and this </w:t>
      </w:r>
      <w:r w:rsidR="0033651C">
        <w:t>Part</w:t>
      </w:r>
      <w:r w:rsidR="00C82F38" w:rsidRPr="00C82F38">
        <w:t>.</w:t>
      </w:r>
    </w:p>
    <w:p w:rsidR="00F521AF" w:rsidRDefault="00F521AF" w:rsidP="00F521AF">
      <w:pPr>
        <w:ind w:left="1440" w:hanging="720"/>
      </w:pPr>
    </w:p>
    <w:p w:rsidR="00F521AF" w:rsidRPr="00D55B37" w:rsidRDefault="00F521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93A24">
        <w:t>10042</w:t>
      </w:r>
      <w:r w:rsidRPr="00D55B37">
        <w:t xml:space="preserve">, effective </w:t>
      </w:r>
      <w:bookmarkStart w:id="0" w:name="_GoBack"/>
      <w:r w:rsidR="00893A24">
        <w:t>June 27, 2012</w:t>
      </w:r>
      <w:bookmarkEnd w:id="0"/>
      <w:r w:rsidRPr="00D55B37">
        <w:t>)</w:t>
      </w:r>
    </w:p>
    <w:sectPr w:rsidR="00F521AF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B5" w:rsidRDefault="00D515B5">
      <w:r>
        <w:separator/>
      </w:r>
    </w:p>
  </w:endnote>
  <w:endnote w:type="continuationSeparator" w:id="0">
    <w:p w:rsidR="00D515B5" w:rsidRDefault="00D5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B5" w:rsidRDefault="00D515B5">
      <w:r>
        <w:separator/>
      </w:r>
    </w:p>
  </w:footnote>
  <w:footnote w:type="continuationSeparator" w:id="0">
    <w:p w:rsidR="00D515B5" w:rsidRDefault="00D51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A156C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22364"/>
    <w:rsid w:val="0033651C"/>
    <w:rsid w:val="00337CEB"/>
    <w:rsid w:val="00367A2E"/>
    <w:rsid w:val="00382A95"/>
    <w:rsid w:val="003B23A4"/>
    <w:rsid w:val="003F3A28"/>
    <w:rsid w:val="003F5FD7"/>
    <w:rsid w:val="00431CFE"/>
    <w:rsid w:val="00465372"/>
    <w:rsid w:val="004C0EE0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93A24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82F38"/>
    <w:rsid w:val="00CB127F"/>
    <w:rsid w:val="00CC13F9"/>
    <w:rsid w:val="00CD3723"/>
    <w:rsid w:val="00CF350D"/>
    <w:rsid w:val="00D12F95"/>
    <w:rsid w:val="00D43881"/>
    <w:rsid w:val="00D515B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521AF"/>
    <w:rsid w:val="00FA558B"/>
    <w:rsid w:val="00FB1164"/>
    <w:rsid w:val="00FB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3</cp:revision>
  <dcterms:created xsi:type="dcterms:W3CDTF">2012-07-03T19:09:00Z</dcterms:created>
  <dcterms:modified xsi:type="dcterms:W3CDTF">2012-07-06T20:58:00Z</dcterms:modified>
</cp:coreProperties>
</file>