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8E80" w14:textId="77777777" w:rsidR="00D65D7D" w:rsidRDefault="00D65D7D" w:rsidP="00D65D7D">
      <w:pPr>
        <w:widowControl w:val="0"/>
        <w:autoSpaceDE w:val="0"/>
        <w:autoSpaceDN w:val="0"/>
        <w:adjustRightInd w:val="0"/>
      </w:pPr>
    </w:p>
    <w:p w14:paraId="24E4A8D5" w14:textId="77777777" w:rsidR="00D65D7D" w:rsidRDefault="00D65D7D" w:rsidP="00D65D7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615.501  Applicability</w:t>
      </w:r>
      <w:proofErr w:type="gramEnd"/>
      <w:r>
        <w:t xml:space="preserve"> </w:t>
      </w:r>
    </w:p>
    <w:p w14:paraId="732DAF2B" w14:textId="77777777" w:rsidR="00D65D7D" w:rsidRDefault="00D65D7D" w:rsidP="00D65D7D">
      <w:pPr>
        <w:widowControl w:val="0"/>
        <w:autoSpaceDE w:val="0"/>
        <w:autoSpaceDN w:val="0"/>
        <w:adjustRightInd w:val="0"/>
      </w:pPr>
    </w:p>
    <w:p w14:paraId="3AA602E0" w14:textId="77777777" w:rsidR="00D65D7D" w:rsidRDefault="00D65D7D" w:rsidP="00D65D7D">
      <w:pPr>
        <w:widowControl w:val="0"/>
        <w:autoSpaceDE w:val="0"/>
        <w:autoSpaceDN w:val="0"/>
        <w:adjustRightInd w:val="0"/>
      </w:pPr>
      <w:r>
        <w:t xml:space="preserve">This Subpart applies to existing underground storage tanks that are located wholly or partially within a setback zone or regulated recharge area and that contain special waste, except that this Subpart does not apply to any existing underground storage tank that: </w:t>
      </w:r>
    </w:p>
    <w:p w14:paraId="0DC927C4" w14:textId="77777777" w:rsidR="00D42B7B" w:rsidRDefault="00D42B7B" w:rsidP="00D65D7D">
      <w:pPr>
        <w:widowControl w:val="0"/>
        <w:autoSpaceDE w:val="0"/>
        <w:autoSpaceDN w:val="0"/>
        <w:adjustRightInd w:val="0"/>
      </w:pPr>
    </w:p>
    <w:p w14:paraId="79073C41" w14:textId="7B5781B6" w:rsidR="00D65D7D" w:rsidRDefault="00D65D7D" w:rsidP="00D65D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10F44">
        <w:t>Under</w:t>
      </w:r>
      <w:r>
        <w:t xml:space="preserve"> 35 Ill. Adm. Code 731.110(a) must meet the requirements set forth in 35 Ill. Adm. Code 731, unless </w:t>
      </w:r>
      <w:r w:rsidR="00810F44">
        <w:t>the</w:t>
      </w:r>
      <w:r>
        <w:t xml:space="preserve"> tank is excluded from those requirements </w:t>
      </w:r>
      <w:r w:rsidR="00810F44">
        <w:t>under</w:t>
      </w:r>
      <w:r>
        <w:t xml:space="preserve"> 35 Ill. Adm. Code 731.110(b); or </w:t>
      </w:r>
    </w:p>
    <w:p w14:paraId="259F7058" w14:textId="77777777" w:rsidR="00D42B7B" w:rsidRDefault="00D42B7B" w:rsidP="006A20B8">
      <w:pPr>
        <w:widowControl w:val="0"/>
        <w:autoSpaceDE w:val="0"/>
        <w:autoSpaceDN w:val="0"/>
        <w:adjustRightInd w:val="0"/>
      </w:pPr>
    </w:p>
    <w:p w14:paraId="70A594A4" w14:textId="671816A8" w:rsidR="00D65D7D" w:rsidRDefault="00D65D7D" w:rsidP="00D65D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10F44">
        <w:t>Has</w:t>
      </w:r>
      <w:r>
        <w:t xml:space="preserve"> interim status or a RCRA permit under 35 Ill. Adm. Code:  Subtitle G; or </w:t>
      </w:r>
    </w:p>
    <w:p w14:paraId="1B444C05" w14:textId="77777777" w:rsidR="00D42B7B" w:rsidRDefault="00D42B7B" w:rsidP="006A20B8">
      <w:pPr>
        <w:widowControl w:val="0"/>
        <w:autoSpaceDE w:val="0"/>
        <w:autoSpaceDN w:val="0"/>
        <w:adjustRightInd w:val="0"/>
      </w:pPr>
    </w:p>
    <w:p w14:paraId="262519C9" w14:textId="222A0878" w:rsidR="00D65D7D" w:rsidRDefault="00D65D7D" w:rsidP="00D65D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 exempt from this Part </w:t>
      </w:r>
      <w:r w:rsidR="00810F44">
        <w:t>under</w:t>
      </w:r>
      <w:r>
        <w:t xml:space="preserve"> Section 615.105. </w:t>
      </w:r>
    </w:p>
    <w:p w14:paraId="785AEFCF" w14:textId="77777777" w:rsidR="00810F44" w:rsidRDefault="00810F44" w:rsidP="006A20B8">
      <w:pPr>
        <w:widowControl w:val="0"/>
        <w:autoSpaceDE w:val="0"/>
        <w:autoSpaceDN w:val="0"/>
        <w:adjustRightInd w:val="0"/>
      </w:pPr>
    </w:p>
    <w:p w14:paraId="53AED674" w14:textId="45DF460D" w:rsidR="00810F44" w:rsidRDefault="00810F44" w:rsidP="00D65D7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16481">
        <w:t>7</w:t>
      </w:r>
      <w:r>
        <w:t xml:space="preserve"> Ill. Reg. </w:t>
      </w:r>
      <w:r w:rsidR="001B4AA5">
        <w:t>7581</w:t>
      </w:r>
      <w:r>
        <w:t xml:space="preserve">, effective </w:t>
      </w:r>
      <w:r w:rsidR="001B4AA5">
        <w:t>May 16, 2023</w:t>
      </w:r>
      <w:r>
        <w:t>)</w:t>
      </w:r>
    </w:p>
    <w:sectPr w:rsidR="00810F44" w:rsidSect="00D65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D7D"/>
    <w:rsid w:val="001B4AA5"/>
    <w:rsid w:val="002F17B5"/>
    <w:rsid w:val="005C3366"/>
    <w:rsid w:val="006A20B8"/>
    <w:rsid w:val="00810F44"/>
    <w:rsid w:val="00816481"/>
    <w:rsid w:val="00AA7CD5"/>
    <w:rsid w:val="00B65993"/>
    <w:rsid w:val="00D42B7B"/>
    <w:rsid w:val="00D65D7D"/>
    <w:rsid w:val="00F0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959F75"/>
  <w15:docId w15:val="{DB9C7323-5EC0-4CC2-B99C-C0C2E745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2023-06-02T14:51:00Z</dcterms:modified>
</cp:coreProperties>
</file>